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A6B42" w14:textId="77777777" w:rsidR="00D27A0D" w:rsidRDefault="00D27A0D" w:rsidP="00B16206">
      <w:pPr>
        <w:jc w:val="center"/>
        <w:rPr>
          <w:rFonts w:ascii="Arial" w:hAnsi="Arial" w:cs="Arial"/>
          <w:b/>
          <w:sz w:val="24"/>
          <w:szCs w:val="24"/>
        </w:rPr>
      </w:pPr>
      <w:r w:rsidRPr="006F69BA">
        <w:rPr>
          <w:rFonts w:ascii="Arial" w:hAnsi="Arial" w:cs="Arial"/>
          <w:b/>
          <w:sz w:val="24"/>
          <w:szCs w:val="24"/>
        </w:rPr>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19539944"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32B18C2F"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605BAC4E"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37EE263F"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463E06AB"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5492A869"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2F2AEC20"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372B865E"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1BCE94A0"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5F2874B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E13AD30" w14:textId="3CFBE81F" w:rsidR="00D27A0D" w:rsidRPr="00F2448C" w:rsidRDefault="00AE3FE1" w:rsidP="00AE3FE1">
            <w:pPr>
              <w:spacing w:after="0" w:line="240" w:lineRule="auto"/>
              <w:rPr>
                <w:rFonts w:eastAsia="Times New Roman"/>
                <w:color w:val="000000"/>
                <w:lang w:eastAsia="sk-SK"/>
              </w:rPr>
            </w:pPr>
            <w:r>
              <w:rPr>
                <w:rFonts w:eastAsia="Times New Roman"/>
                <w:color w:val="000000"/>
                <w:lang w:eastAsia="sk-SK"/>
              </w:rPr>
              <w:t>Účtovníčka,</w:t>
            </w:r>
            <w:r w:rsidR="00AB24E6">
              <w:rPr>
                <w:rFonts w:eastAsia="Times New Roman"/>
                <w:color w:val="000000"/>
                <w:lang w:eastAsia="sk-SK"/>
              </w:rPr>
              <w:t xml:space="preserve"> </w:t>
            </w:r>
            <w:r>
              <w:rPr>
                <w:rFonts w:eastAsia="Times New Roman"/>
                <w:color w:val="000000"/>
                <w:lang w:eastAsia="sk-SK"/>
              </w:rPr>
              <w:t xml:space="preserve">Monika </w:t>
            </w:r>
            <w:proofErr w:type="spellStart"/>
            <w:r>
              <w:rPr>
                <w:rFonts w:eastAsia="Times New Roman"/>
                <w:color w:val="000000"/>
                <w:lang w:eastAsia="sk-SK"/>
              </w:rPr>
              <w:t>Kolimárová</w:t>
            </w:r>
            <w:proofErr w:type="spellEnd"/>
            <w:r>
              <w:rPr>
                <w:rFonts w:eastAsia="Times New Roman"/>
                <w:color w:val="000000"/>
                <w:lang w:eastAsia="sk-SK"/>
              </w:rPr>
              <w:t>, Jarná2602/7</w:t>
            </w:r>
          </w:p>
        </w:tc>
        <w:tc>
          <w:tcPr>
            <w:tcW w:w="2943" w:type="dxa"/>
            <w:tcBorders>
              <w:top w:val="nil"/>
              <w:left w:val="nil"/>
              <w:bottom w:val="single" w:sz="4" w:space="0" w:color="auto"/>
              <w:right w:val="single" w:sz="4" w:space="0" w:color="auto"/>
            </w:tcBorders>
            <w:shd w:val="clear" w:color="auto" w:fill="auto"/>
            <w:noWrap/>
            <w:vAlign w:val="center"/>
            <w:hideMark/>
          </w:tcPr>
          <w:p w14:paraId="43E7D032"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697EC8E9"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1CB158ED"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5AAD32A5"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417CC6C6"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AE263C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0A1BD9CA"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086A588A"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3FEE8B21"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3D5C4DD3"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19227384"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59B65CF4"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418D9DA"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3FB7703D"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72D35F86"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32049D21"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760CC1CB"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2737B8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03571B1A"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54C73F70"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7B59AC0C"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3A2A4B09"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038D69B8"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31D7C54"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7D377D1A"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30D1DBD5"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AD9823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0565E369"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IS v súčasnosti neobsahuje osobné údaje. Osobné údaje môžu byť spracúvané napr. pre potrebu vyplácania dávok v hmotnej núdzi a pod.</w:t>
            </w:r>
          </w:p>
        </w:tc>
      </w:tr>
      <w:tr w:rsidR="00D27A0D" w:rsidRPr="00B16206" w14:paraId="7492D79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DEB460E"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5EB7275"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Zákon č. 431/2002 Z. z. o účtovníctve, zákon č. 595/2003 Z. z. o dani z príjmov</w:t>
            </w:r>
          </w:p>
        </w:tc>
      </w:tr>
      <w:tr w:rsidR="00D27A0D" w:rsidRPr="00B16206" w14:paraId="47EEF7BC"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0654A3E"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08DE0192"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fyzické osoby prichádzajúce s prevádzkovateľom do obchodného styku</w:t>
            </w:r>
            <w:r w:rsidRPr="00B16206">
              <w:rPr>
                <w:rFonts w:eastAsia="Times New Roman"/>
                <w:color w:val="000000"/>
                <w:lang w:eastAsia="sk-SK"/>
              </w:rPr>
              <w:t> </w:t>
            </w:r>
          </w:p>
        </w:tc>
      </w:tr>
      <w:tr w:rsidR="00D27A0D" w:rsidRPr="00B16206" w14:paraId="3C111402"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5A2BBE4"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F0EF671"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w:t>
            </w:r>
            <w:r w:rsidRPr="00B16206">
              <w:rPr>
                <w:rFonts w:eastAsia="Times New Roman"/>
                <w:color w:val="000000"/>
                <w:lang w:eastAsia="sk-SK"/>
              </w:rPr>
              <w:t> </w:t>
            </w:r>
          </w:p>
        </w:tc>
      </w:tr>
      <w:tr w:rsidR="00D27A0D" w:rsidRPr="00B16206" w14:paraId="67B22B07"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6396B16"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3CE2D72" w14:textId="35CE3A96" w:rsidR="00D27A0D" w:rsidRPr="00B16206" w:rsidRDefault="00AE3FE1" w:rsidP="00B16206">
            <w:pPr>
              <w:spacing w:after="0" w:line="240" w:lineRule="auto"/>
              <w:rPr>
                <w:rFonts w:eastAsia="Times New Roman"/>
                <w:color w:val="000000"/>
                <w:lang w:eastAsia="sk-SK"/>
              </w:rPr>
            </w:pPr>
            <w:r>
              <w:rPr>
                <w:rFonts w:eastAsia="Times New Roman"/>
                <w:color w:val="000000"/>
                <w:lang w:eastAsia="sk-SK"/>
              </w:rPr>
              <w:t>GU, LI PL-10</w:t>
            </w:r>
          </w:p>
        </w:tc>
      </w:tr>
      <w:tr w:rsidR="00D27A0D" w:rsidRPr="00B16206" w14:paraId="386C3DCB"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929A9B9"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0E60F38E"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D27A0D" w:rsidRPr="00B16206" w14:paraId="7B192A5A"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B8B58DC"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BDCA7AC"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4EC972BF"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0F7AB9BB"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7233F84C"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62C211E8"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143DC09"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35D0628"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0926D2AF"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A35E844"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1C63A1"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Účtovníctvo a majetok</w:t>
            </w:r>
          </w:p>
        </w:tc>
      </w:tr>
    </w:tbl>
    <w:p w14:paraId="316D4A15"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48BFDE8C"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30F046F1"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03C96F50"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61C00A5B"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1F5A2B0A"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6131DA46"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508F9FBF"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66F15FFF"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0CDE5C41"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4985CEC7"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2D5A85BB"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04C91DD2" w14:textId="68B2C0F6" w:rsidR="00D27A0D" w:rsidRPr="00F2448C" w:rsidRDefault="00AE3FE1" w:rsidP="00F2448C">
            <w:pPr>
              <w:spacing w:after="0" w:line="240" w:lineRule="auto"/>
              <w:ind w:firstLineChars="100" w:firstLine="220"/>
              <w:rPr>
                <w:rFonts w:eastAsia="Times New Roman"/>
                <w:color w:val="000000"/>
                <w:lang w:eastAsia="sk-SK"/>
              </w:rPr>
            </w:pPr>
            <w:r>
              <w:rPr>
                <w:rFonts w:eastAsia="Times New Roman"/>
                <w:color w:val="000000"/>
                <w:lang w:eastAsia="sk-SK"/>
              </w:rPr>
              <w:t xml:space="preserve">Mesto -Žilina odd. PAM Ing. Katarína </w:t>
            </w:r>
            <w:proofErr w:type="spellStart"/>
            <w:r>
              <w:rPr>
                <w:rFonts w:eastAsia="Times New Roman"/>
                <w:color w:val="000000"/>
                <w:lang w:eastAsia="sk-SK"/>
              </w:rPr>
              <w:t>Paďhová</w:t>
            </w:r>
            <w:proofErr w:type="spellEnd"/>
            <w:r w:rsidR="00D27A0D"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3289AE52"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7B09AFDB"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54FC9C2B"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79FFF1FD"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6AF364FA"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1675C495"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3F03420D"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62FDD4E0"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3DAC5B2C"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18326F25"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61DE8ED8"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321ADB5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B5DA7DE"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68973CCC"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3EDC7E6D"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2BEAE867"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6DE271DC"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336F8D7"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0EF50396"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45EADD85"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0D045DDE"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7B91B582"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1FED2E58"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917B205"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D1551AB"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7D6674DA"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E410D55"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00A963CE"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ako podkladový materiál pre vypracovávanie písomností priamo súvisiacich s pracovným pomerom zamestnanca, poistných zmlúv a ich dodatkov, pre hlásenia a odvody kompetentným orgánom štátnej správy a územnej samosprávy. Informačný</w:t>
            </w:r>
          </w:p>
        </w:tc>
      </w:tr>
      <w:tr w:rsidR="00D27A0D" w:rsidRPr="00B16206" w14:paraId="3E0B8949"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E9DD70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684F8C26"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Čl.6, ods.1. písm. c) Nariadenia Európskeho parlamentu a Rady (EÚ) č. 2016/679 (GDPR) - Spracúvanie je nevyhnutné na splnenie zákonnej povinnosti prevádzkovateľa podľa:  - zákon č. 311/2001 Z. z. Zákonník práce v znení neskorších predpisov </w:t>
            </w:r>
          </w:p>
          <w:p w14:paraId="4EC06EC3"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552/2003 Z. z. o výkone práce vo verejnom záujme v znení neskorších predpisov </w:t>
            </w:r>
          </w:p>
          <w:p w14:paraId="47660A54"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553/2003 Z. z. o odmeňovaní niektorých zamestnancov pri výkone práce vo verejnom záujme a o zmene a doplnení niektorých zákonov v znení neskorších predpisov </w:t>
            </w:r>
          </w:p>
          <w:p w14:paraId="30A70A0A"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317/2009 Z. z. o pedagogických zamestnancoch a odborných zamestnancoch a o zmene a doplnení niektorých zákonov v znení neskorších predpisov</w:t>
            </w:r>
          </w:p>
          <w:p w14:paraId="1338ED17"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580/2004 Z. z. o zdravotnom poistení o zmene a doplnení zákona č. 95/2002 Z. z. o poisťovníctve a o zmene a doplnení niektorých zákonov v znení neskorších predpisov </w:t>
            </w:r>
          </w:p>
          <w:p w14:paraId="09EC3B77"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461/2003 Z. z. o sociálnom poistení v znení neskorších predpisov </w:t>
            </w:r>
          </w:p>
          <w:p w14:paraId="46B1E8DF"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595/2003 Z. z. o dani z príjmov v znení neskorších predpisov </w:t>
            </w:r>
          </w:p>
          <w:p w14:paraId="323F8609"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43/2004 Z. z. o starobnom dôchodkovom sporení v znení neskorších predpisov </w:t>
            </w:r>
          </w:p>
          <w:p w14:paraId="4A05C4A3"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650/2004 Z. z. o doplnkovom dôchodkovom sporení a o zmene a doplnení niektorých zákonov v znení neskorších predpisov </w:t>
            </w:r>
          </w:p>
          <w:p w14:paraId="5A5571FC"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5/2004 Z. z. o službách zamestnanosti a o zmene a doplnení niektorých zákonov v znení neskorších predpisov </w:t>
            </w:r>
          </w:p>
          <w:p w14:paraId="1B02C969"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462/2003 Z. z. o náhrade príjmu pri dočasnej pracovnej neschopnosti zamestnanca a o zmene a doplnení niektorých zákonov v znení neskorších predpisov </w:t>
            </w:r>
          </w:p>
          <w:p w14:paraId="54F57418"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t xml:space="preserve"> - zákon č. 152/1994 Z. z. o sociálnom fonde a o zmene a doplnení zákona č. 286/1992 Zb. o daniach z príjmov v znení neskorších predpisov </w:t>
            </w:r>
          </w:p>
          <w:p w14:paraId="6773AA56" w14:textId="77777777" w:rsidR="00D27A0D" w:rsidRPr="009C0AB4" w:rsidRDefault="00D27A0D" w:rsidP="005D27B1">
            <w:pPr>
              <w:spacing w:after="0" w:line="240" w:lineRule="auto"/>
              <w:jc w:val="both"/>
              <w:rPr>
                <w:rFonts w:eastAsia="Times New Roman"/>
                <w:noProof/>
                <w:color w:val="000000"/>
                <w:lang w:eastAsia="sk-SK"/>
              </w:rPr>
            </w:pPr>
            <w:r w:rsidRPr="009C0AB4">
              <w:rPr>
                <w:rFonts w:eastAsia="Times New Roman"/>
                <w:noProof/>
                <w:color w:val="000000"/>
                <w:lang w:eastAsia="sk-SK"/>
              </w:rPr>
              <w:lastRenderedPageBreak/>
              <w:t xml:space="preserve"> - zákon č. 355/2007 Z. z. o ochrane, podpore a rozvoji verejného zdravia a o zmene a doplnení niektorých zákonov v znení neskorších predpisov </w:t>
            </w:r>
          </w:p>
          <w:p w14:paraId="5B5A9B7A"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 xml:space="preserve"> - zákon č. 124/2006 Z. z. o bezpečnosti a ochrane zdravia pri práce a o zmene a doplnení niektorých zákonov v znení neskorších predpisov</w:t>
            </w:r>
          </w:p>
        </w:tc>
      </w:tr>
      <w:tr w:rsidR="00D27A0D" w:rsidRPr="00B16206" w14:paraId="53965AB1"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B9E99EC"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lastRenderedPageBreak/>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6E83DBDB"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zamestnanci</w:t>
            </w:r>
            <w:r w:rsidRPr="00B16206">
              <w:rPr>
                <w:rFonts w:eastAsia="Times New Roman"/>
                <w:color w:val="000000"/>
                <w:lang w:eastAsia="sk-SK"/>
              </w:rPr>
              <w:t> </w:t>
            </w:r>
          </w:p>
        </w:tc>
      </w:tr>
      <w:tr w:rsidR="00D27A0D" w:rsidRPr="00B16206" w14:paraId="29D5EAC5"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A221523"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891BB94"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 identifikátor)</w:t>
            </w:r>
            <w:r w:rsidRPr="00B16206">
              <w:rPr>
                <w:rFonts w:eastAsia="Times New Roman"/>
                <w:color w:val="000000"/>
                <w:lang w:eastAsia="sk-SK"/>
              </w:rPr>
              <w:t> </w:t>
            </w:r>
          </w:p>
        </w:tc>
      </w:tr>
      <w:tr w:rsidR="00D27A0D" w:rsidRPr="00B16206" w14:paraId="4CABA497"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E9C3E6B"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B1340DA" w14:textId="1FAB414C" w:rsidR="00D27A0D" w:rsidRPr="00B16206" w:rsidRDefault="00AE3FE1" w:rsidP="00B16206">
            <w:pPr>
              <w:spacing w:after="0" w:line="240" w:lineRule="auto"/>
              <w:rPr>
                <w:rFonts w:eastAsia="Times New Roman"/>
                <w:color w:val="000000"/>
                <w:lang w:eastAsia="sk-SK"/>
              </w:rPr>
            </w:pPr>
            <w:r>
              <w:rPr>
                <w:rFonts w:eastAsia="Times New Roman"/>
                <w:color w:val="000000"/>
                <w:lang w:eastAsia="sk-SK"/>
              </w:rPr>
              <w:t>GU3, 4, 5,-10 rokov</w:t>
            </w:r>
          </w:p>
        </w:tc>
      </w:tr>
      <w:tr w:rsidR="00D27A0D" w:rsidRPr="00B16206" w14:paraId="45CE74FA"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FD613F0"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02C7CB4A"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Sociálna poisťovňa, Zdravotná poisťovňa, ...</w:t>
            </w:r>
            <w:r w:rsidRPr="00B16206">
              <w:rPr>
                <w:rFonts w:eastAsia="Times New Roman"/>
                <w:color w:val="000000"/>
                <w:lang w:eastAsia="sk-SK"/>
              </w:rPr>
              <w:t> </w:t>
            </w:r>
          </w:p>
        </w:tc>
      </w:tr>
      <w:tr w:rsidR="00D27A0D" w:rsidRPr="00B16206" w14:paraId="17B70B8B"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C6A8346"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D3AE6DA"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263B4E80"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64429EDF"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6AD5C6DF"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37BD24AE"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C3F5725"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4FF0DB2"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0D17189C"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E34F7D5"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14914E"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Mzdy a personalistika</w:t>
            </w:r>
          </w:p>
        </w:tc>
      </w:tr>
    </w:tbl>
    <w:p w14:paraId="4A17BFC9"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0C256052"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7EED8B5F"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10ECE0F1"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6A7E2509"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045FBFE9"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685207DD"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2E04884C"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008D69AB"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7A08AB74"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39A6695E"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4025081A"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7B495D3"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15E4AB54"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5F3D5976"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4C1B88C8"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575B3B52"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61FF95D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524969A"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07B25396"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6B8EDDE1"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4F9DF801"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7A402D07"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0B0C709D"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7748EF4E"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4116CFC"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77F46AEA"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62E2F4E0"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37D92432"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204E5E71"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7989EB71"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3B1A3873"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1880D5CD"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76B69CB9"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56A76003"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6E1B4833"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7ADC90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51071A17"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0F64B27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196CD1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14717B1"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Účelom spacovávania osobných údajov v IS je poskytovanie služieb a informácií verejnosti prostredníctvom spoločného prístupového miesta v sieti internet podľa zákona č. 275/2006 Z. z. o informačných systémoch verejnej správy, ktorého správcom je Úrad vlád</w:t>
            </w:r>
          </w:p>
        </w:tc>
      </w:tr>
      <w:tr w:rsidR="00D27A0D" w:rsidRPr="00B16206" w14:paraId="4570ABC8"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51EB4C1"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260914D3"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Zákon č. 275/2006 Z. z. o informačných systémoch verejnej správy, Výnos Ministerstva financií Slovenskej republiky č. 55/2014 Z. z. o štandardoch pre informačné systémy verejnej správy,Zákon č. 305/2013 Z.z. o elektronickej podobe výkonu pôsobnosti orgánov verejnej moci a o zmene a doplnení niektorých zákonov (zákon o e-Governmente).</w:t>
            </w:r>
          </w:p>
        </w:tc>
      </w:tr>
      <w:tr w:rsidR="00D27A0D" w:rsidRPr="00B16206" w14:paraId="29037CD9"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E7AFC4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F2D5430"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fyzické osoby, ktorých osobné údaje sa nachádzajú v elektronickej korešpondencií cez schránku ÚPVS a elektronickú podateľňu DCOM, okruh nie je bližšie vymedzený</w:t>
            </w:r>
            <w:r w:rsidRPr="00B16206">
              <w:rPr>
                <w:rFonts w:eastAsia="Times New Roman"/>
                <w:color w:val="000000"/>
                <w:lang w:eastAsia="sk-SK"/>
              </w:rPr>
              <w:t> </w:t>
            </w:r>
          </w:p>
        </w:tc>
      </w:tr>
      <w:tr w:rsidR="00D27A0D" w:rsidRPr="00B16206" w14:paraId="2B5E6E1C"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5D94848"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BB6B583"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w:t>
            </w:r>
            <w:r w:rsidRPr="00B16206">
              <w:rPr>
                <w:rFonts w:eastAsia="Times New Roman"/>
                <w:color w:val="000000"/>
                <w:lang w:eastAsia="sk-SK"/>
              </w:rPr>
              <w:t> </w:t>
            </w:r>
          </w:p>
        </w:tc>
      </w:tr>
      <w:tr w:rsidR="00D27A0D" w:rsidRPr="00B16206" w14:paraId="2C14E3F7"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0B2E40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9E3327E" w14:textId="1658176A" w:rsidR="00D27A0D" w:rsidRPr="00B16206" w:rsidRDefault="007A7A73" w:rsidP="00B16206">
            <w:pPr>
              <w:spacing w:after="0" w:line="240" w:lineRule="auto"/>
              <w:rPr>
                <w:rFonts w:eastAsia="Times New Roman"/>
                <w:color w:val="000000"/>
                <w:lang w:eastAsia="sk-SK"/>
              </w:rPr>
            </w:pPr>
            <w:r>
              <w:rPr>
                <w:rFonts w:eastAsia="Times New Roman"/>
                <w:color w:val="000000"/>
                <w:lang w:eastAsia="sk-SK"/>
              </w:rPr>
              <w:t>VN- viac ako 50 rokov</w:t>
            </w:r>
          </w:p>
        </w:tc>
      </w:tr>
      <w:tr w:rsidR="00D27A0D" w:rsidRPr="00B16206" w14:paraId="59D07B3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87A4C8E"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6D7A48C"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NASES</w:t>
            </w:r>
            <w:r w:rsidRPr="00B16206">
              <w:rPr>
                <w:rFonts w:eastAsia="Times New Roman"/>
                <w:color w:val="000000"/>
                <w:lang w:eastAsia="sk-SK"/>
              </w:rPr>
              <w:t> </w:t>
            </w:r>
          </w:p>
        </w:tc>
      </w:tr>
      <w:tr w:rsidR="00D27A0D" w:rsidRPr="00B16206" w14:paraId="4735812E"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E136CC2"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A401369"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104317E1"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6AA999F9"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0784E49D"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410F05A8"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8F7D918"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7505D10"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4BF356D3"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858C582"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9E175F"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Elektronická podateľňa pre IS verejnej správy na ÚPVS</w:t>
            </w:r>
          </w:p>
        </w:tc>
      </w:tr>
    </w:tbl>
    <w:p w14:paraId="5156C926"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096F9CB6"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4704113A"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19DBA6CB"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1A9A87D3"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35596778"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41E33AD0"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45541DB2"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0F249BD5"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0215B691"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160979A6"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048C85CA"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1DF54E82"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66D18693"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739B7F3F"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0A7AF979"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2AC14830"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53FB19E0"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31C884E"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58A601AF"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5275C12E"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2F6D8A93"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1869F874"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346D45D2"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5F1C4E4C"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5BF49E9D"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33206862"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0A80DAE1"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0C59A310"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65D14E90"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9BFDB88"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055B57E"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1C396A14"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7D51479F"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32359EAA"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4E14BBFE"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0C7CF01E"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30147781"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5DBA7D21"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1A74F6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6A9E80A7"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Vedenie evidencie žiadostí o prijatie do MŠ</w:t>
            </w:r>
          </w:p>
        </w:tc>
      </w:tr>
      <w:tr w:rsidR="00D27A0D" w:rsidRPr="00B16206" w14:paraId="553C5B98"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65F3B7F"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E7A4F2E"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§157, ods.10 zákona č. 245/2008 Z. z. o výchove a vzdelávaní (školský zákon) a o zmene a doplnení niektorých zákonov, súvisiace právne normy: Zákon č. 596/2003 o štátnej správe v školstve a školskej samospráve a o zmene a doplnení niektorých zákonov, Vyhláška č. 308/2009 ktorou sa mení vyhláška Ministerstva školstva Slovenskej republiky č. 306/2008 Z. z. o materskej škole.</w:t>
            </w:r>
          </w:p>
        </w:tc>
      </w:tr>
      <w:tr w:rsidR="00D27A0D" w:rsidRPr="00B16206" w14:paraId="25F0CFF2"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792C5C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24BA9B9E"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a ich zákonní zástupci</w:t>
            </w:r>
            <w:r w:rsidRPr="00B16206">
              <w:rPr>
                <w:rFonts w:eastAsia="Times New Roman"/>
                <w:color w:val="000000"/>
                <w:lang w:eastAsia="sk-SK"/>
              </w:rPr>
              <w:t> </w:t>
            </w:r>
          </w:p>
        </w:tc>
      </w:tr>
      <w:tr w:rsidR="00D27A0D" w:rsidRPr="00B16206" w14:paraId="167DC1C3"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2663EB3"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7800CF4"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v rozsahu podľa: §157, ods.3 zákona č. 245/2008 Z. z.</w:t>
            </w:r>
            <w:r w:rsidRPr="00B16206">
              <w:rPr>
                <w:rFonts w:eastAsia="Times New Roman"/>
                <w:color w:val="000000"/>
                <w:lang w:eastAsia="sk-SK"/>
              </w:rPr>
              <w:t> </w:t>
            </w:r>
          </w:p>
        </w:tc>
      </w:tr>
      <w:tr w:rsidR="00D27A0D" w:rsidRPr="00B16206" w14:paraId="154B7762"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17F1680"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38F2356" w14:textId="56EDFE46" w:rsidR="00D27A0D" w:rsidRPr="00B16206" w:rsidRDefault="007A7A73" w:rsidP="00B16206">
            <w:pPr>
              <w:spacing w:after="0" w:line="240" w:lineRule="auto"/>
              <w:rPr>
                <w:rFonts w:eastAsia="Times New Roman"/>
                <w:color w:val="000000"/>
                <w:lang w:eastAsia="sk-SK"/>
              </w:rPr>
            </w:pPr>
            <w:r>
              <w:rPr>
                <w:rFonts w:eastAsia="Times New Roman"/>
                <w:color w:val="000000"/>
                <w:lang w:eastAsia="sk-SK"/>
              </w:rPr>
              <w:t>RB-5 rokov</w:t>
            </w:r>
          </w:p>
        </w:tc>
      </w:tr>
      <w:tr w:rsidR="00D27A0D" w:rsidRPr="00B16206" w14:paraId="6DC3B0EE"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B2F959D"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B8B658D"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D27A0D" w:rsidRPr="00B16206" w14:paraId="40FF54F7"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7678B15"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2A4F5868"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4AF17737"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1E6B50A3"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16014CF1"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5B617050"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C7765A1"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B82937F"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41A572EF"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41E8C99"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0493C2"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Žiadosti o prijatie do materskej školy</w:t>
            </w:r>
          </w:p>
        </w:tc>
      </w:tr>
    </w:tbl>
    <w:p w14:paraId="03372587"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75A75254"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1E1F6EB4"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2F0E59C1"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5496079F"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1AAF35AE"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4EAB22A9"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165D8E0E"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74EA4154"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36E6AB09"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4A3C4239"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04C56944"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464000A"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2B624B2A"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493D3969"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59D920C3"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79CAAC62"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6F4419BE"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29C8ED4"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6B2017C8"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4FB7D1C8"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4CD03E65"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6BF68CF1"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6C89FB1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0472F08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8827463"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07B3D332"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59F7BB00"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0FCDC492"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63FAD926"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96964EB"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B51443E"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63E7EEBE"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18B9E262"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2E2E8C70"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4ACE7F6D"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EFB512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3A65868F"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5933657C"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3BEE436"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D45C8C0"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za účelom vydania rozhodnutia o prijatí do MŠ</w:t>
            </w:r>
          </w:p>
        </w:tc>
      </w:tr>
      <w:tr w:rsidR="00D27A0D" w:rsidRPr="00B16206" w14:paraId="5D819A7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3C929EE"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75A47CE"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§157, ods.10 zákona č. 245/2008 Z. z. o výchove a vzdelávaní (školský zákon) a o zmene a doplnení niektorých zákonov, súvisiace právne normy: Zákon č. 596/2003 o štátnej správe v školstve a školskej samospráve a o zmene a doplnení niektorých zákonov, Vyhláška č. 308/2009 ktorou sa mení vyhláška Ministerstva školstva Slovenskej republiky č. 306/2008 Z. z. o materskej škole.</w:t>
            </w:r>
          </w:p>
        </w:tc>
      </w:tr>
      <w:tr w:rsidR="00D27A0D" w:rsidRPr="00B16206" w14:paraId="55109D82"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00F2E47"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16F4756"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a ich zákonní zástupci</w:t>
            </w:r>
            <w:r w:rsidRPr="00B16206">
              <w:rPr>
                <w:rFonts w:eastAsia="Times New Roman"/>
                <w:color w:val="000000"/>
                <w:lang w:eastAsia="sk-SK"/>
              </w:rPr>
              <w:t> </w:t>
            </w:r>
          </w:p>
        </w:tc>
      </w:tr>
      <w:tr w:rsidR="00D27A0D" w:rsidRPr="00B16206" w14:paraId="2CA74FE5"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9777A63"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79F12F6"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v rozsahu podľa: §157, ods.3 zákona č. 245/2008 Z. z.</w:t>
            </w:r>
            <w:r w:rsidRPr="00B16206">
              <w:rPr>
                <w:rFonts w:eastAsia="Times New Roman"/>
                <w:color w:val="000000"/>
                <w:lang w:eastAsia="sk-SK"/>
              </w:rPr>
              <w:t> </w:t>
            </w:r>
          </w:p>
        </w:tc>
      </w:tr>
      <w:tr w:rsidR="00D27A0D" w:rsidRPr="00B16206" w14:paraId="0FC5BB45"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9B0C6A8"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DC1D2ED" w14:textId="7934CEF3" w:rsidR="00D27A0D" w:rsidRPr="00B16206" w:rsidRDefault="007A7A73" w:rsidP="00B16206">
            <w:pPr>
              <w:spacing w:after="0" w:line="240" w:lineRule="auto"/>
              <w:rPr>
                <w:rFonts w:eastAsia="Times New Roman"/>
                <w:color w:val="000000"/>
                <w:lang w:eastAsia="sk-SK"/>
              </w:rPr>
            </w:pPr>
            <w:r>
              <w:rPr>
                <w:rFonts w:eastAsia="Times New Roman"/>
                <w:color w:val="000000"/>
                <w:lang w:eastAsia="sk-SK"/>
              </w:rPr>
              <w:t>RC- 5 rokov</w:t>
            </w:r>
          </w:p>
        </w:tc>
      </w:tr>
      <w:tr w:rsidR="00D27A0D" w:rsidRPr="00B16206" w14:paraId="7C3C417D"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FAE1292"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40B2FF9"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D27A0D" w:rsidRPr="00B16206" w14:paraId="2199192F"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EA9570A"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17CF393"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21CA7C0F"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0967DE32"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70C3C787"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7FABE14B"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0060238"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1901615"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6466E285"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FEEE6E3"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1CA15B"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Rozhodnutia o prijatí do materskej školy</w:t>
            </w:r>
          </w:p>
        </w:tc>
      </w:tr>
    </w:tbl>
    <w:p w14:paraId="5A0CE693"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3BF68293"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02B7FD19"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7AFC0DD3"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32AB6259"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73E8AC32"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4022FF63"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19AC514F"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1EEE15F7"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677560CD"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1D0F8593"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77840E7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02D23E3"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7EC677C7"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272D5B2E"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2ECD6432"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1889A63D"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73BB1DFE"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C7A7D13"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321D4002"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239DA4CD"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120FAE02"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7E934256"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7264E59C"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3C981FE"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048CAB8B"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77E5E214"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71C813E0"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23AF7C8D"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1E49F096"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159F694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1F96D13D"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1735601C"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491F2010"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4A1DD6F6"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75CC6A57"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3E1876AE"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B8DBA6A"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3C6E8B8B"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5B4BF5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21DCDD7"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za účelom vedenia kompletnej evidencie o deťoch MŠ v predpísanom rozsahu vo forme osobného spisu.</w:t>
            </w:r>
          </w:p>
        </w:tc>
      </w:tr>
      <w:tr w:rsidR="00D27A0D" w:rsidRPr="00B16206" w14:paraId="58BB8406"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7EC368C"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BF59E02"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§157, ods.10 zákona č. 245/2008 Z. z. o výchove a vzdelávaní (školský zákon) a o zmene a doplnení niektorých zákonov, súvisiace právne normy: Zákon č. 596/2003 o štátnej správe v školstve a školskej samospráve a o zmene a doplnení niektorých zákonov, Vyhláška č. 308/2009 ktorou sa mení vyhláška Ministerstva školstva Slovenskej republiky č. 306/2008 Z. z. o materskej škole.</w:t>
            </w:r>
          </w:p>
        </w:tc>
      </w:tr>
      <w:tr w:rsidR="00D27A0D" w:rsidRPr="00B16206" w14:paraId="472F8B51"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CC4B718"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1B0D030"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a ich zákonní zástupci</w:t>
            </w:r>
            <w:r w:rsidRPr="00B16206">
              <w:rPr>
                <w:rFonts w:eastAsia="Times New Roman"/>
                <w:color w:val="000000"/>
                <w:lang w:eastAsia="sk-SK"/>
              </w:rPr>
              <w:t> </w:t>
            </w:r>
          </w:p>
        </w:tc>
      </w:tr>
      <w:tr w:rsidR="00D27A0D" w:rsidRPr="00B16206" w14:paraId="7C7100CB"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6008004"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C3BC7E8"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v rozsahu podľa: §157, ods.3 zákona č. 245/2008 Z. z.</w:t>
            </w:r>
            <w:r w:rsidRPr="00B16206">
              <w:rPr>
                <w:rFonts w:eastAsia="Times New Roman"/>
                <w:color w:val="000000"/>
                <w:lang w:eastAsia="sk-SK"/>
              </w:rPr>
              <w:t> </w:t>
            </w:r>
          </w:p>
        </w:tc>
      </w:tr>
      <w:tr w:rsidR="00D27A0D" w:rsidRPr="00B16206" w14:paraId="2547C106"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6387312"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0EA32ED1" w14:textId="3664F50B" w:rsidR="00D27A0D" w:rsidRPr="00B16206" w:rsidRDefault="007A7A73" w:rsidP="00B16206">
            <w:pPr>
              <w:spacing w:after="0" w:line="240" w:lineRule="auto"/>
              <w:rPr>
                <w:rFonts w:eastAsia="Times New Roman"/>
                <w:color w:val="000000"/>
                <w:lang w:eastAsia="sk-SK"/>
              </w:rPr>
            </w:pPr>
            <w:r>
              <w:rPr>
                <w:rFonts w:eastAsia="Times New Roman"/>
                <w:color w:val="000000"/>
                <w:lang w:eastAsia="sk-SK"/>
              </w:rPr>
              <w:t>RA-10 rokov</w:t>
            </w:r>
          </w:p>
        </w:tc>
      </w:tr>
      <w:tr w:rsidR="00D27A0D" w:rsidRPr="00B16206" w14:paraId="5C3CDBD1"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CC4C664"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3FBC18C"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D27A0D" w:rsidRPr="00B16206" w14:paraId="17AF50E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5C9D777"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B5BB158"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047BE5A1"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3BBEFF17"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294CDB0A"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049E6643"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025008C"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692B108"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36978632"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BC5D076"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DB1A93"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Osobné spisy detí</w:t>
            </w:r>
          </w:p>
        </w:tc>
      </w:tr>
    </w:tbl>
    <w:p w14:paraId="6E03EB53"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2767D414"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769F07AC"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553FBFBB"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09AB592E"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0D88F0F0"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598FD5A4"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7E03E617"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50C6C5D9"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4DF6537C"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7DED9B94"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1F766D4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1D4C42F2"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11B11030"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2368C636"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74A0E973"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5C28D5E4"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25A26213"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1992900"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BC6C462"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732A2A59"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0588BA98"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696B1CCD"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4D3CDE88"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3331DD20"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1AFCE6AD"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710BED67"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33A79EAE"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407F46E9"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6DD04058"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94158CB"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0AF84216"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4DE833AB"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719F7716"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0DA86BC6"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113B4A3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A9C1905"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178AF41"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402738CE"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01305E7"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4D66681"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za účelom vedenia evidencie o deťoch v jednotlivých triedach MŠ</w:t>
            </w:r>
          </w:p>
        </w:tc>
      </w:tr>
      <w:tr w:rsidR="00D27A0D" w:rsidRPr="00B16206" w14:paraId="0B39C093"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BBB1DC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47297E4"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§157, ods.10 zákona č. 245/2008 Z. z. o výchove a vzdelávaní (školský zákon) a o zmene a doplnení niektorých zákonov, súvisiace právne normy: Zákon č. 596/2003 o štátnej správe v školstve a školskej samospráve a o zmene a doplnení niektorých zákonov, Vyhláška č. 308/2009 ktorou sa mení vyhláška Ministerstva školstva Slovenskej republiky č. 306/2008 Z. z. o materskej škole.</w:t>
            </w:r>
          </w:p>
        </w:tc>
      </w:tr>
      <w:tr w:rsidR="00D27A0D" w:rsidRPr="00B16206" w14:paraId="4A472DCB"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19D8A77"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3D5C082"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a ich zákonní zástupci</w:t>
            </w:r>
            <w:r w:rsidRPr="00B16206">
              <w:rPr>
                <w:rFonts w:eastAsia="Times New Roman"/>
                <w:color w:val="000000"/>
                <w:lang w:eastAsia="sk-SK"/>
              </w:rPr>
              <w:t> </w:t>
            </w:r>
          </w:p>
        </w:tc>
      </w:tr>
      <w:tr w:rsidR="00D27A0D" w:rsidRPr="00B16206" w14:paraId="3B684FD8"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7B4942C"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5A52424"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v rozsahu podľa: §157, ods.3 zákona č. 245/2008 Z. z.</w:t>
            </w:r>
            <w:r w:rsidRPr="00B16206">
              <w:rPr>
                <w:rFonts w:eastAsia="Times New Roman"/>
                <w:color w:val="000000"/>
                <w:lang w:eastAsia="sk-SK"/>
              </w:rPr>
              <w:t> </w:t>
            </w:r>
          </w:p>
        </w:tc>
      </w:tr>
      <w:tr w:rsidR="00D27A0D" w:rsidRPr="00B16206" w14:paraId="547699E0"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BCBF859"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B0330DE" w14:textId="5943C289" w:rsidR="00D27A0D" w:rsidRPr="00B16206" w:rsidRDefault="007A7A73" w:rsidP="00B16206">
            <w:pPr>
              <w:spacing w:after="0" w:line="240" w:lineRule="auto"/>
              <w:rPr>
                <w:rFonts w:eastAsia="Times New Roman"/>
                <w:color w:val="000000"/>
                <w:lang w:eastAsia="sk-SK"/>
              </w:rPr>
            </w:pPr>
            <w:r>
              <w:rPr>
                <w:rFonts w:eastAsia="Times New Roman"/>
                <w:color w:val="000000"/>
                <w:lang w:eastAsia="sk-SK"/>
              </w:rPr>
              <w:t>RG-5 rokov</w:t>
            </w:r>
          </w:p>
        </w:tc>
      </w:tr>
      <w:tr w:rsidR="00D27A0D" w:rsidRPr="00B16206" w14:paraId="5E264ADC"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4FA0F6C"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682E9566"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D27A0D" w:rsidRPr="00B16206" w14:paraId="766F9A1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E12CDD5"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26F6482"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73DAE81E"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3276DCB7"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14FE1E3E"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3CFBCAA0"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007BE8F"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42650F0"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41896C1C"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29921E3"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B5B90F"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Záznamy o deťoch</w:t>
            </w:r>
          </w:p>
        </w:tc>
      </w:tr>
    </w:tbl>
    <w:p w14:paraId="50054B15"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761E4775"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4B893E4C"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02A843C0"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0C3BD420"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6E458C04"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7D1975B8"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54C603B6"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61ADBF66"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6B27DA00"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72E31D85"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0DF06A56"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5B2C11D3"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4B4A86A"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1836FABF"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6194A48A"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1E791EF9"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27A5EBF5"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359E402"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A8CD793"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0CBB075D"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103E2AC9"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3BFC19BE"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517454C1"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76E45BE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31A7C847"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646466DE"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7E163DC5"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364C973E"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3352F5EC"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10B134C1"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794197AB"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2A39BF68"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7ACB3447"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60A17BA1"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2E10C8CC"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54F416D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331E3DE8"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0BB71253"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470AF42"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2002C79"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za účelom vedenia evidencie o deťoch, ich právnych zástupcoch a zamestnancoch.</w:t>
            </w:r>
          </w:p>
        </w:tc>
      </w:tr>
      <w:tr w:rsidR="00D27A0D" w:rsidRPr="00B16206" w14:paraId="4D48C441"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946B114"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8040535"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a) Nariadenia Európskeho parlamentu a Rady (EÚ) č. 2016/679 (GDPR) - dotknutá osoba, resp. jej zákonný zástupca, vyjadrila súhlas so spracúvaním svojich osobných údajov na jeden alebo viaceré konkrétne účely.</w:t>
            </w:r>
          </w:p>
        </w:tc>
      </w:tr>
      <w:tr w:rsidR="00D27A0D" w:rsidRPr="00B16206" w14:paraId="30615ECB"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B9DD125"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06D68FB"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 ich zákonní zástupci</w:t>
            </w:r>
            <w:r w:rsidRPr="00B16206">
              <w:rPr>
                <w:rFonts w:eastAsia="Times New Roman"/>
                <w:color w:val="000000"/>
                <w:lang w:eastAsia="sk-SK"/>
              </w:rPr>
              <w:t> </w:t>
            </w:r>
          </w:p>
        </w:tc>
      </w:tr>
      <w:tr w:rsidR="00D27A0D" w:rsidRPr="00B16206" w14:paraId="5FED669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27E6418"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65D2B818"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w:t>
            </w:r>
            <w:r w:rsidRPr="00B16206">
              <w:rPr>
                <w:rFonts w:eastAsia="Times New Roman"/>
                <w:color w:val="000000"/>
                <w:lang w:eastAsia="sk-SK"/>
              </w:rPr>
              <w:t> </w:t>
            </w:r>
          </w:p>
        </w:tc>
      </w:tr>
      <w:tr w:rsidR="00D27A0D" w:rsidRPr="00B16206" w14:paraId="1169943B"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1853141"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DBF5D42" w14:textId="7FE00717" w:rsidR="00D27A0D" w:rsidRPr="00B16206" w:rsidRDefault="007A7A73" w:rsidP="00B16206">
            <w:pPr>
              <w:spacing w:after="0" w:line="240" w:lineRule="auto"/>
              <w:rPr>
                <w:rFonts w:eastAsia="Times New Roman"/>
                <w:color w:val="000000"/>
                <w:lang w:eastAsia="sk-SK"/>
              </w:rPr>
            </w:pPr>
            <w:r>
              <w:rPr>
                <w:rFonts w:eastAsia="Times New Roman"/>
                <w:color w:val="000000"/>
                <w:lang w:eastAsia="sk-SK"/>
              </w:rPr>
              <w:t>VE-5 rokov</w:t>
            </w:r>
          </w:p>
        </w:tc>
      </w:tr>
      <w:tr w:rsidR="00D27A0D" w:rsidRPr="00B16206" w14:paraId="572F39FA"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A685A73"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062BE67"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Osobné údaje sú sprístupnené len pre osoby poverené orgánom štátnej správy alebo územnej samosprávy pre výkon kontroly.</w:t>
            </w:r>
            <w:r w:rsidRPr="00B16206">
              <w:rPr>
                <w:rFonts w:eastAsia="Times New Roman"/>
                <w:color w:val="000000"/>
                <w:lang w:eastAsia="sk-SK"/>
              </w:rPr>
              <w:t> </w:t>
            </w:r>
          </w:p>
        </w:tc>
      </w:tr>
      <w:tr w:rsidR="00D27A0D" w:rsidRPr="00B16206" w14:paraId="42C25E4E"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9D00D60"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D9E08BF"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5A1C39D3"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35A8A4C9"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21C693AE"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1AC660E3"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7E335AA"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28E5E5A"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3D441775"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77FB52A"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55D7CA"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Evidencia informovaných súhlasov rodičov a ostatných zákonných zástupcov detí</w:t>
            </w:r>
          </w:p>
        </w:tc>
      </w:tr>
    </w:tbl>
    <w:p w14:paraId="7844AA62"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7D496B5B"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528DF23A"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04A888B5"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50914AF7"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70F5BCF2"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1E5E7A3D"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29844669"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0EAA06FE"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2A926ADF"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4E1AB1A5"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711DEF77"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47890FB"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05EC4A0"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78317D19"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2BDB0216"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0BEBC83B"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6F6D48C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4E8E408D"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24F530A"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2FE2F47B"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1D991973"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157223E0"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56D70CB5"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130F6EC6"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52194E70"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7EAD7516"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30C9EBB3"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4D6403C6"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10F1A34A"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11217FD"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E2F1109"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535804F7"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5F71BFA2"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29D18065"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653774A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1B836CA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1BEC4D23"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3A91E162"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2C35BFB"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BACADBC"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Osobné údaje sú spracúvané za účelom vedenia evidencie informovaných súhlasov</w:t>
            </w:r>
          </w:p>
        </w:tc>
      </w:tr>
      <w:tr w:rsidR="00D27A0D" w:rsidRPr="00B16206" w14:paraId="6224555D"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9804F83"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A76FF14"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§157, ods.10 zákona č. 245/2008 Z. z. o výchove a vzdelávaní (školský zákon) a o zmene a doplnení niektorých zákonov, súvisiace právne normy: Zákon č. 596/2003 o štátnej správe v školstve a školskej samospráve a o zmene a doplnení niektorých zákonov, Vyhláška č. 308/2009 ktorou sa mení vyhláška Ministerstva školstva Slovenskej republiky č. 306/2008 Z. z. o materskej škole.</w:t>
            </w:r>
          </w:p>
        </w:tc>
      </w:tr>
      <w:tr w:rsidR="00D27A0D" w:rsidRPr="00B16206" w14:paraId="26FBC74D"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6EBCC58"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F0B139A"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 ich zákonní zástupci a zamestnanci</w:t>
            </w:r>
            <w:r w:rsidRPr="00B16206">
              <w:rPr>
                <w:rFonts w:eastAsia="Times New Roman"/>
                <w:color w:val="000000"/>
                <w:lang w:eastAsia="sk-SK"/>
              </w:rPr>
              <w:t> </w:t>
            </w:r>
          </w:p>
        </w:tc>
      </w:tr>
      <w:tr w:rsidR="00D27A0D" w:rsidRPr="00B16206" w14:paraId="53580707"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4198BF9"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031B8F60"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v rozsahu podľa: §157, ods.3 zákona č. 245/2008 Z. z.</w:t>
            </w:r>
            <w:r w:rsidRPr="00B16206">
              <w:rPr>
                <w:rFonts w:eastAsia="Times New Roman"/>
                <w:color w:val="000000"/>
                <w:lang w:eastAsia="sk-SK"/>
              </w:rPr>
              <w:t> </w:t>
            </w:r>
          </w:p>
        </w:tc>
      </w:tr>
      <w:tr w:rsidR="00D27A0D" w:rsidRPr="00B16206" w14:paraId="48967C72"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3127760"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267A9AEF" w14:textId="56164012" w:rsidR="00D27A0D" w:rsidRPr="00B16206" w:rsidRDefault="007A7A73" w:rsidP="00B16206">
            <w:pPr>
              <w:spacing w:after="0" w:line="240" w:lineRule="auto"/>
              <w:rPr>
                <w:rFonts w:eastAsia="Times New Roman"/>
                <w:color w:val="000000"/>
                <w:lang w:eastAsia="sk-SK"/>
              </w:rPr>
            </w:pPr>
            <w:r>
              <w:rPr>
                <w:rFonts w:eastAsia="Times New Roman"/>
                <w:color w:val="000000"/>
                <w:lang w:eastAsia="sk-SK"/>
              </w:rPr>
              <w:t>VE-5 rokov</w:t>
            </w:r>
          </w:p>
        </w:tc>
      </w:tr>
      <w:tr w:rsidR="00D27A0D" w:rsidRPr="00B16206" w14:paraId="797263BA"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030EF0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004F335F"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Osobné údaje sú sprístupnené len pre osoby poverené orgánom štátnej správy alebo územnej samosprávy.</w:t>
            </w:r>
            <w:r w:rsidRPr="00B16206">
              <w:rPr>
                <w:rFonts w:eastAsia="Times New Roman"/>
                <w:color w:val="000000"/>
                <w:lang w:eastAsia="sk-SK"/>
              </w:rPr>
              <w:t> </w:t>
            </w:r>
          </w:p>
        </w:tc>
      </w:tr>
      <w:tr w:rsidR="00D27A0D" w:rsidRPr="00B16206" w14:paraId="43747979"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468DAD2"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59F8314"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658CAD79"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6664DD50"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468B3568"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3870BE31"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0E7DADD"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9C43D4E"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2B44F14A"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83D2402"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9B4222"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Zoznamy detí a zamestnancov (aSc Agenda)</w:t>
            </w:r>
          </w:p>
        </w:tc>
      </w:tr>
    </w:tbl>
    <w:p w14:paraId="0EE95CAF"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29954CEA"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5062B17E"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5FB46E58"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27FA0ECC"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3F166002"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586DF388"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0D249B33"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0F508D2C"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754010ED"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35D6525A"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7A222314"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29C8E5D" w14:textId="77777777" w:rsidR="007A7A73"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r w:rsidR="007A7A73">
              <w:rPr>
                <w:rFonts w:eastAsia="Times New Roman"/>
                <w:color w:val="000000"/>
                <w:lang w:eastAsia="sk-SK"/>
              </w:rPr>
              <w:t xml:space="preserve">Pavol </w:t>
            </w:r>
            <w:proofErr w:type="spellStart"/>
            <w:r w:rsidR="007A7A73">
              <w:rPr>
                <w:rFonts w:eastAsia="Times New Roman"/>
                <w:color w:val="000000"/>
                <w:lang w:eastAsia="sk-SK"/>
              </w:rPr>
              <w:t>Kapralčík</w:t>
            </w:r>
            <w:proofErr w:type="spellEnd"/>
          </w:p>
          <w:p w14:paraId="0AA8B50C" w14:textId="38F4CE56" w:rsidR="00D27A0D" w:rsidRPr="00F2448C" w:rsidRDefault="007A7A73" w:rsidP="00F2448C">
            <w:pPr>
              <w:spacing w:after="0" w:line="240" w:lineRule="auto"/>
              <w:ind w:firstLineChars="100" w:firstLine="220"/>
              <w:rPr>
                <w:rFonts w:eastAsia="Times New Roman"/>
                <w:color w:val="000000"/>
                <w:lang w:eastAsia="sk-SK"/>
              </w:rPr>
            </w:pPr>
            <w:r>
              <w:rPr>
                <w:rFonts w:eastAsia="Times New Roman"/>
                <w:color w:val="000000"/>
                <w:lang w:eastAsia="sk-SK"/>
              </w:rPr>
              <w:t xml:space="preserve"> </w:t>
            </w:r>
            <w:proofErr w:type="spellStart"/>
            <w:r>
              <w:rPr>
                <w:rFonts w:eastAsia="Times New Roman"/>
                <w:color w:val="000000"/>
                <w:lang w:eastAsia="sk-SK"/>
              </w:rPr>
              <w:t>Ičo</w:t>
            </w:r>
            <w:proofErr w:type="spellEnd"/>
            <w:r>
              <w:rPr>
                <w:rFonts w:eastAsia="Times New Roman"/>
                <w:color w:val="000000"/>
                <w:lang w:eastAsia="sk-SK"/>
              </w:rPr>
              <w:t>: 35230657</w:t>
            </w:r>
          </w:p>
        </w:tc>
        <w:tc>
          <w:tcPr>
            <w:tcW w:w="2943" w:type="dxa"/>
            <w:tcBorders>
              <w:top w:val="nil"/>
              <w:left w:val="nil"/>
              <w:bottom w:val="single" w:sz="4" w:space="0" w:color="auto"/>
              <w:right w:val="single" w:sz="4" w:space="0" w:color="auto"/>
            </w:tcBorders>
            <w:shd w:val="clear" w:color="auto" w:fill="auto"/>
            <w:noWrap/>
            <w:vAlign w:val="center"/>
            <w:hideMark/>
          </w:tcPr>
          <w:p w14:paraId="05364DBA"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28603008"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20449818"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028B92A9"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3F860AE0"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145C170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2BEC6EB7"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238A7313"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0D1F7CAC"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0BFE9D31"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41E117F3"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73609320"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5AF92843"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339806F3"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116D667D"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2D0180EF"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2DBC1B28"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46A8834"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25F7EEFC"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6FDA3B91"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6A4F641A"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02C032C2"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2267F2E0"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08DD5046"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2D5D5031"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47C22340"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22C2CB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3BCA993"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Osobné údaje pre registratúrne stredisko sa nespracovávajú, ale len uchovávajú. Osobné údaje sú obsahom dokumentov, ktoré sú uložené v archíve.</w:t>
            </w:r>
          </w:p>
        </w:tc>
      </w:tr>
      <w:tr w:rsidR="00D27A0D" w:rsidRPr="00B16206" w14:paraId="4CBCBC45"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DCF2696"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0F084E9E"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Spracúvanie je nevyhnutné na splnenie zákonnej povinnosti prevádzkovateľa podľa: Vyhláška č. 628/2002 Zb. Ministerstva vnútra SR, ktorou sa vykonávajú niektoré ustanovenia zákona o archívoch a registratúrach, zákon č. 395/2002 Zb. o archívoch a registratúrach, zákon č. 241/2001 Zb. o ochrane utajovaných skutočností, Registratúrny poriadok a registratúrny plán.</w:t>
            </w:r>
          </w:p>
        </w:tc>
      </w:tr>
      <w:tr w:rsidR="00D27A0D" w:rsidRPr="00B16206" w14:paraId="6CD25CA6"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F8F77BB"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DF14AE1"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deti navštevujúce MŠ a ich zákonní zástupci</w:t>
            </w:r>
            <w:r w:rsidRPr="00B16206">
              <w:rPr>
                <w:rFonts w:eastAsia="Times New Roman"/>
                <w:color w:val="000000"/>
                <w:lang w:eastAsia="sk-SK"/>
              </w:rPr>
              <w:t> </w:t>
            </w:r>
          </w:p>
        </w:tc>
      </w:tr>
      <w:tr w:rsidR="00D27A0D" w:rsidRPr="00B16206" w14:paraId="22593F72"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D392E02"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5A6FD88"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w:t>
            </w:r>
            <w:r w:rsidRPr="00B16206">
              <w:rPr>
                <w:rFonts w:eastAsia="Times New Roman"/>
                <w:color w:val="000000"/>
                <w:lang w:eastAsia="sk-SK"/>
              </w:rPr>
              <w:t> </w:t>
            </w:r>
          </w:p>
        </w:tc>
      </w:tr>
      <w:tr w:rsidR="00D27A0D" w:rsidRPr="00B16206" w14:paraId="03EBB638"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4E3C7C3"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1736B64"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do (5)  (10)  (20)  (50)  (viac ako 50) rokov</w:t>
            </w:r>
            <w:r w:rsidRPr="00B16206">
              <w:rPr>
                <w:rFonts w:eastAsia="Times New Roman"/>
                <w:color w:val="000000"/>
                <w:lang w:eastAsia="sk-SK"/>
              </w:rPr>
              <w:t> </w:t>
            </w:r>
            <w:r>
              <w:rPr>
                <w:rFonts w:eastAsia="Times New Roman"/>
                <w:color w:val="000000"/>
                <w:lang w:eastAsia="sk-SK"/>
              </w:rPr>
              <w:t>, podrobnejšie v registratúrnom pláne.</w:t>
            </w:r>
          </w:p>
        </w:tc>
      </w:tr>
      <w:tr w:rsidR="00D27A0D" w:rsidRPr="00B16206" w14:paraId="13EEC048"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4BA427C"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895551A"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w:t>
            </w:r>
            <w:r w:rsidRPr="00B16206">
              <w:rPr>
                <w:rFonts w:eastAsia="Times New Roman"/>
                <w:color w:val="000000"/>
                <w:lang w:eastAsia="sk-SK"/>
              </w:rPr>
              <w:t> </w:t>
            </w:r>
          </w:p>
        </w:tc>
      </w:tr>
      <w:tr w:rsidR="00D27A0D" w:rsidRPr="00B16206" w14:paraId="0C10FF6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9534B1E"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B75AA3F"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4EB2072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03226444"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596D3C60"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3279C75A"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EC8DFE0"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B414827"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174C0B27"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4E1909B"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7533AB"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Registratúrne stredisko (archív MŠ)</w:t>
            </w:r>
          </w:p>
        </w:tc>
      </w:tr>
    </w:tbl>
    <w:p w14:paraId="5B549D73"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58292D27"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468703A4"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3EB60BFB"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68F67BB7"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52F50C06"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1DDB1547"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78CC0920"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24F614AC"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44A37D86"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4F135A71"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348175F2"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596970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5D2D111B"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2A6FFEA1"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0F83D87D"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5014EA42"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4D6BBE51"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3971092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07A2F29"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3A74861C"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25882BF3"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740ACB5C"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5D289091"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783EE62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2010AAC8"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244A7AF1"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2349B6A4"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5DF07C94"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6DE83326"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7FFF1C88"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78F6849D"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39FEE37E"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585B256C"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3BB79114"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0C4574E0"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5FA1693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E4EA438"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76F56D5B"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26A28E0"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DAED385"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Účelom spacovávania osobných údajov v IS je preventívne meranie telesnej teploty ako príznaku ochorenia COVID-19 (koronavírus) v záujme ochrany života a zdravia dotknutých osôb a v záujme obmedzenia možného šírenia tohto ochorenia.</w:t>
            </w:r>
          </w:p>
        </w:tc>
      </w:tr>
      <w:tr w:rsidR="00D27A0D" w:rsidRPr="00B16206" w14:paraId="5513FED1"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0713D4F"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349E646"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c) Nariadenia Európskeho parlamentu a Rady (EÚ) č. 2016/679 (GDPR) - Prevádzkovateľ si spracúvaním osobných údajov dotknutých osôb plní povinnosť vyplývajúcu z rozhodnutia ministra školstva, vedy, výskumu a športu podľa § 150 ods. 8 zákona č.  245/2008 Z. z. o výchove a vzdelávaní (školský zákon) a o zmene a doplnení niektorých zákonov v znení neskorších predpisov v súlade s opatrením Úradu verejného zdravotníctva SR č. OLP/4204/2020z 22. 5. 2020 a Čl.6, ods.1. písm. d) Nariadenia Európskeho parlamentu a Rady (EÚ) č. 2016/679 (GDPR) - spracúvanie je nevyhnutné, aby sa ochránili životne dôležité záujmy dotknutej osoby alebo inej fyzickej osoby.</w:t>
            </w:r>
          </w:p>
        </w:tc>
      </w:tr>
      <w:tr w:rsidR="00D27A0D" w:rsidRPr="00B16206" w14:paraId="2334733E"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B238DA3"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DFD8DC5"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Deti a žiaci navštevujúci MŠ, ZŠ  a ich zákonní zástupci, zamestnanci prevádzkovateľa.</w:t>
            </w:r>
            <w:r w:rsidRPr="00B16206">
              <w:rPr>
                <w:rFonts w:eastAsia="Times New Roman"/>
                <w:color w:val="000000"/>
                <w:lang w:eastAsia="sk-SK"/>
              </w:rPr>
              <w:t> </w:t>
            </w:r>
          </w:p>
        </w:tc>
      </w:tr>
      <w:tr w:rsidR="00D27A0D" w:rsidRPr="00B16206" w14:paraId="3722110F"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E35DF9A"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63CFD4C2"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Osobitná kategória osobných údajov - biometrický údaj - telesná teplota a bežné údaje: žiak MŠ, ZŠ: meno, priezvisko, trieda , zamestnanec prevádzkovateľa: titul, meno, priezvisko, pracovné zaradenie.</w:t>
            </w:r>
            <w:r w:rsidRPr="00B16206">
              <w:rPr>
                <w:rFonts w:eastAsia="Times New Roman"/>
                <w:color w:val="000000"/>
                <w:lang w:eastAsia="sk-SK"/>
              </w:rPr>
              <w:t> </w:t>
            </w:r>
          </w:p>
        </w:tc>
      </w:tr>
      <w:tr w:rsidR="00D27A0D" w:rsidRPr="00B16206" w14:paraId="6D9E1DCA"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0F54C95"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4D87CBB1"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1 rok</w:t>
            </w:r>
            <w:r w:rsidRPr="00B16206">
              <w:rPr>
                <w:rFonts w:eastAsia="Times New Roman"/>
                <w:color w:val="000000"/>
                <w:lang w:eastAsia="sk-SK"/>
              </w:rPr>
              <w:t> </w:t>
            </w:r>
            <w:r>
              <w:rPr>
                <w:rFonts w:eastAsia="Times New Roman"/>
                <w:color w:val="000000"/>
                <w:lang w:eastAsia="sk-SK"/>
              </w:rPr>
              <w:t>, podrobnejšie v registratúrnom pláne.</w:t>
            </w:r>
          </w:p>
        </w:tc>
      </w:tr>
      <w:tr w:rsidR="00D27A0D" w:rsidRPr="00B16206" w14:paraId="21E653A8"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5E9BC13"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2E1221B"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Osobné údaje sú sprístupnené len pre osoby poverené orgánom štátnej správy alebo územnej samosprávy pre výkon kontroly.</w:t>
            </w:r>
            <w:r w:rsidRPr="00B16206">
              <w:rPr>
                <w:rFonts w:eastAsia="Times New Roman"/>
                <w:color w:val="000000"/>
                <w:lang w:eastAsia="sk-SK"/>
              </w:rPr>
              <w:t> </w:t>
            </w:r>
          </w:p>
        </w:tc>
      </w:tr>
      <w:tr w:rsidR="00D27A0D" w:rsidRPr="00B16206" w14:paraId="0FCFCFFC"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C241273"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2EE48505"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46E888B2"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326AAEBF"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41BE91B4"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46363BAA"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1D0FA7D"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292687D8"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77874F75"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99BCC90"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lastRenderedPageBreak/>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03880D"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Meranie telesnej teploty - príznaku ochorenia COVID-19</w:t>
            </w:r>
          </w:p>
        </w:tc>
      </w:tr>
    </w:tbl>
    <w:p w14:paraId="1D003B8F"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2CF9A0C3"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0D23A4C5"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7F991B13"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2FB0979F"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24B58202"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624958FF"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32E81969"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2C6D2E09"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2B74C1F4"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394183CF"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216A71B2"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0B9876C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73129F10"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00B6BA35"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738BE79B"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59412B6E"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342BFA32"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162A24D6"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69D3E2F5"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1637563B"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7D1237A0"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3EECF40E"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235B96ED"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0BB9D3C6"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72FE05F4"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4662BE79"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63F3E12F"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1E12BA6B"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4F865564"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F86B1D8"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1D61A77A"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589442FA"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553208EA"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7B8CD47E"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64C0DDA8"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560467D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0210C64E"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15D9C4D1"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ADA43D8"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26989D7"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Účelom spacovávania osobných údajov v IS je plnenie si povinností vyplývyjúcich uznesení Vlady SR a rozhodnutia Ministerstva školstva v súvislosti s ochorením COVID-19 (koronavírus) v záujme ochrany života a zdravia dotknutých osôb.</w:t>
            </w:r>
          </w:p>
        </w:tc>
      </w:tr>
      <w:tr w:rsidR="00D27A0D" w:rsidRPr="00B16206" w14:paraId="56ADAD42"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E6032E2"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2B8CE158"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a) Nariadenia Európskeho parlamentu a Rady (EÚ) č. 2016/679 (GDPR) - dotknutá osoba, resp. jej zákonný zástupca, vyjadrila v čestnom vyhlásení súhlas so spracúvaním svojich osobných údajov na jeden alebo viaceré konkrétne účely, Čl.6, ods.1. písm. c) Nariadenia Európskeho parlamentu a Rady (EÚ) č. 2016/679 (GDPR) - Prevádzkovateľ si spracúvaním osobných údajov dotknutých osôb plní povinnosť vyplývajúcu z rozhodnutia ministra školstva, vedy, výskumu a športu  č. 2021/10079:2-A1810 v súlade s podmienkami uvedenými v uzneseniach Vlády SR č. 122 a 123 z 28.2.2021,  Zákon č. 355/2007 Z.z.  o ochrane, podpore a rozvoji verejného zdravia a o zmene a doplnení niektorých zákonov.</w:t>
            </w:r>
          </w:p>
        </w:tc>
      </w:tr>
      <w:tr w:rsidR="00D27A0D" w:rsidRPr="00B16206" w14:paraId="76DA007F"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FDC90F8"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2BB26BB0"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Deti a žiaci navštevujúci MŠ / ZŠ  a ich zákonní zástupci.</w:t>
            </w:r>
            <w:r w:rsidRPr="00B16206">
              <w:rPr>
                <w:rFonts w:eastAsia="Times New Roman"/>
                <w:color w:val="000000"/>
                <w:lang w:eastAsia="sk-SK"/>
              </w:rPr>
              <w:t> </w:t>
            </w:r>
          </w:p>
        </w:tc>
      </w:tr>
      <w:tr w:rsidR="00D27A0D" w:rsidRPr="00B16206" w14:paraId="1F406D89"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45205DE"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79B7E7B1"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údaje: Zákonný zástupca: meno, priezvisko, adresa, telefonický kontakt, dátum vykonaného testu na COVID-19, ... žiak MŠ, ZŠ: meno, priezvisko, dátum narodenia, adresa.</w:t>
            </w:r>
            <w:r w:rsidRPr="00B16206">
              <w:rPr>
                <w:rFonts w:eastAsia="Times New Roman"/>
                <w:color w:val="000000"/>
                <w:lang w:eastAsia="sk-SK"/>
              </w:rPr>
              <w:t> </w:t>
            </w:r>
          </w:p>
        </w:tc>
      </w:tr>
      <w:tr w:rsidR="00D27A0D" w:rsidRPr="00B16206" w14:paraId="122F7428"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5B6DA8B"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2EABBB2"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30 dní</w:t>
            </w:r>
            <w:r w:rsidRPr="00B16206">
              <w:rPr>
                <w:rFonts w:eastAsia="Times New Roman"/>
                <w:color w:val="000000"/>
                <w:lang w:eastAsia="sk-SK"/>
              </w:rPr>
              <w:t> </w:t>
            </w:r>
            <w:r>
              <w:rPr>
                <w:rFonts w:eastAsia="Times New Roman"/>
                <w:color w:val="000000"/>
                <w:lang w:eastAsia="sk-SK"/>
              </w:rPr>
              <w:t>, podrobnejšie v registratúrnom pláne.</w:t>
            </w:r>
          </w:p>
        </w:tc>
      </w:tr>
      <w:tr w:rsidR="00D27A0D" w:rsidRPr="00B16206" w14:paraId="6EDCAB78"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187E9DD"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6239A21"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Osobné údaje sú sprístupnené len pre osoby poverené orgánom štátnej správy alebo územnej samosprávy pre výkon kontroly.</w:t>
            </w:r>
            <w:r w:rsidRPr="00B16206">
              <w:rPr>
                <w:rFonts w:eastAsia="Times New Roman"/>
                <w:color w:val="000000"/>
                <w:lang w:eastAsia="sk-SK"/>
              </w:rPr>
              <w:t> </w:t>
            </w:r>
          </w:p>
        </w:tc>
      </w:tr>
      <w:tr w:rsidR="00D27A0D" w:rsidRPr="00B16206" w14:paraId="3280AEEF"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22AAFF60"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513C531"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2486C37A"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0DC3E144"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2EA5AA65"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156DE1A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105F08A"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BE9DA70"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4FCBADB8"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3761A15"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lastRenderedPageBreak/>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D378BC"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Evidencia čestných prehlásení - COVID-19</w:t>
            </w:r>
          </w:p>
        </w:tc>
      </w:tr>
    </w:tbl>
    <w:p w14:paraId="53D45B7C"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14C6969D" w14:textId="77777777" w:rsidR="00D27A0D" w:rsidRDefault="00D27A0D" w:rsidP="00B16206">
      <w:pPr>
        <w:jc w:val="center"/>
        <w:rPr>
          <w:rFonts w:ascii="Arial" w:hAnsi="Arial" w:cs="Arial"/>
          <w:b/>
          <w:sz w:val="24"/>
          <w:szCs w:val="24"/>
        </w:rPr>
      </w:pPr>
      <w:r w:rsidRPr="006F69BA">
        <w:rPr>
          <w:rFonts w:ascii="Arial" w:hAnsi="Arial" w:cs="Arial"/>
          <w:b/>
          <w:sz w:val="24"/>
          <w:szCs w:val="24"/>
        </w:rPr>
        <w:lastRenderedPageBreak/>
        <w:t>Záznam o spracovateľských činnostiach prevádzkovateľa / zástupcu prevádzkovateľa</w:t>
      </w:r>
    </w:p>
    <w:tbl>
      <w:tblPr>
        <w:tblW w:w="13603" w:type="dxa"/>
        <w:jc w:val="center"/>
        <w:tblCellMar>
          <w:left w:w="70" w:type="dxa"/>
          <w:right w:w="70" w:type="dxa"/>
        </w:tblCellMar>
        <w:tblLook w:val="04A0" w:firstRow="1" w:lastRow="0" w:firstColumn="1" w:lastColumn="0" w:noHBand="0" w:noVBand="1"/>
      </w:tblPr>
      <w:tblGrid>
        <w:gridCol w:w="2560"/>
        <w:gridCol w:w="2964"/>
        <w:gridCol w:w="2436"/>
        <w:gridCol w:w="2700"/>
        <w:gridCol w:w="2943"/>
      </w:tblGrid>
      <w:tr w:rsidR="00D27A0D" w:rsidRPr="00F2448C" w14:paraId="6D2F5654" w14:textId="77777777" w:rsidTr="0056333A">
        <w:trPr>
          <w:trHeight w:val="585"/>
          <w:jc w:val="center"/>
        </w:trPr>
        <w:tc>
          <w:tcPr>
            <w:tcW w:w="25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218CD476"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Identifikačné a kontaktné údaje</w:t>
            </w:r>
          </w:p>
        </w:tc>
        <w:tc>
          <w:tcPr>
            <w:tcW w:w="2964" w:type="dxa"/>
            <w:tcBorders>
              <w:top w:val="single" w:sz="4" w:space="0" w:color="auto"/>
              <w:left w:val="nil"/>
              <w:bottom w:val="single" w:sz="4" w:space="0" w:color="auto"/>
              <w:right w:val="single" w:sz="4" w:space="0" w:color="auto"/>
            </w:tcBorders>
            <w:shd w:val="clear" w:color="000000" w:fill="B4C6E7"/>
            <w:vAlign w:val="center"/>
            <w:hideMark/>
          </w:tcPr>
          <w:p w14:paraId="32BF7B06"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 xml:space="preserve">Prevádzkovateľ </w:t>
            </w:r>
          </w:p>
        </w:tc>
        <w:tc>
          <w:tcPr>
            <w:tcW w:w="2436" w:type="dxa"/>
            <w:tcBorders>
              <w:top w:val="single" w:sz="4" w:space="0" w:color="auto"/>
              <w:left w:val="nil"/>
              <w:bottom w:val="single" w:sz="4" w:space="0" w:color="auto"/>
              <w:right w:val="single" w:sz="4" w:space="0" w:color="auto"/>
            </w:tcBorders>
            <w:shd w:val="clear" w:color="000000" w:fill="B4C6E7"/>
            <w:vAlign w:val="center"/>
            <w:hideMark/>
          </w:tcPr>
          <w:p w14:paraId="76DF6BF2"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Zástupca prevádzkovateľa</w:t>
            </w:r>
          </w:p>
        </w:tc>
        <w:tc>
          <w:tcPr>
            <w:tcW w:w="2700" w:type="dxa"/>
            <w:tcBorders>
              <w:top w:val="single" w:sz="4" w:space="0" w:color="auto"/>
              <w:left w:val="nil"/>
              <w:bottom w:val="single" w:sz="4" w:space="0" w:color="auto"/>
              <w:right w:val="single" w:sz="4" w:space="0" w:color="auto"/>
            </w:tcBorders>
            <w:shd w:val="clear" w:color="000000" w:fill="B4C6E7"/>
            <w:vAlign w:val="center"/>
            <w:hideMark/>
          </w:tcPr>
          <w:p w14:paraId="743D09CA"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Sprostredkovateľ</w:t>
            </w:r>
          </w:p>
        </w:tc>
        <w:tc>
          <w:tcPr>
            <w:tcW w:w="2943" w:type="dxa"/>
            <w:tcBorders>
              <w:top w:val="single" w:sz="4" w:space="0" w:color="auto"/>
              <w:left w:val="nil"/>
              <w:bottom w:val="single" w:sz="4" w:space="0" w:color="auto"/>
              <w:right w:val="single" w:sz="4" w:space="0" w:color="auto"/>
            </w:tcBorders>
            <w:shd w:val="clear" w:color="000000" w:fill="B4C6E7"/>
            <w:vAlign w:val="center"/>
            <w:hideMark/>
          </w:tcPr>
          <w:p w14:paraId="64AD735B" w14:textId="77777777" w:rsidR="00D27A0D" w:rsidRPr="00F2448C" w:rsidRDefault="00D27A0D" w:rsidP="00F2448C">
            <w:pPr>
              <w:spacing w:after="0" w:line="240" w:lineRule="auto"/>
              <w:jc w:val="center"/>
              <w:rPr>
                <w:rFonts w:eastAsia="Times New Roman"/>
                <w:b/>
                <w:bCs/>
                <w:color w:val="000000"/>
                <w:lang w:eastAsia="sk-SK"/>
              </w:rPr>
            </w:pPr>
            <w:r w:rsidRPr="00F2448C">
              <w:rPr>
                <w:rFonts w:eastAsia="Times New Roman"/>
                <w:b/>
                <w:bCs/>
                <w:color w:val="000000"/>
                <w:lang w:eastAsia="sk-SK"/>
              </w:rPr>
              <w:t>Zodpovedná osoba</w:t>
            </w:r>
          </w:p>
        </w:tc>
      </w:tr>
      <w:tr w:rsidR="00D27A0D" w:rsidRPr="00F2448C" w14:paraId="110A2FB5" w14:textId="77777777" w:rsidTr="0056333A">
        <w:trPr>
          <w:trHeight w:val="570"/>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4C0FC069"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Meno / Názov</w:t>
            </w:r>
          </w:p>
        </w:tc>
        <w:tc>
          <w:tcPr>
            <w:tcW w:w="2964" w:type="dxa"/>
            <w:tcBorders>
              <w:top w:val="nil"/>
              <w:left w:val="nil"/>
              <w:bottom w:val="single" w:sz="4" w:space="0" w:color="auto"/>
              <w:right w:val="single" w:sz="4" w:space="0" w:color="auto"/>
            </w:tcBorders>
            <w:shd w:val="clear" w:color="000000" w:fill="DDEBF7"/>
            <w:vAlign w:val="center"/>
            <w:hideMark/>
          </w:tcPr>
          <w:p w14:paraId="13556B91" w14:textId="77777777" w:rsidR="00D27A0D" w:rsidRPr="0052764E" w:rsidRDefault="00D27A0D" w:rsidP="00735C2C">
            <w:pPr>
              <w:spacing w:after="0" w:line="240" w:lineRule="auto"/>
              <w:rPr>
                <w:rFonts w:eastAsia="Times New Roman"/>
                <w:b/>
                <w:color w:val="000000"/>
                <w:lang w:eastAsia="sk-SK"/>
              </w:rPr>
            </w:pPr>
            <w:r w:rsidRPr="009C0AB4">
              <w:rPr>
                <w:rFonts w:eastAsia="Times New Roman"/>
                <w:b/>
                <w:noProof/>
                <w:color w:val="000000"/>
                <w:lang w:eastAsia="sk-SK"/>
              </w:rPr>
              <w:t>Materská škola</w:t>
            </w:r>
          </w:p>
        </w:tc>
        <w:tc>
          <w:tcPr>
            <w:tcW w:w="2436" w:type="dxa"/>
            <w:tcBorders>
              <w:top w:val="nil"/>
              <w:left w:val="nil"/>
              <w:bottom w:val="single" w:sz="4" w:space="0" w:color="auto"/>
              <w:right w:val="single" w:sz="4" w:space="0" w:color="auto"/>
            </w:tcBorders>
            <w:shd w:val="clear" w:color="000000" w:fill="F2F2F2"/>
            <w:noWrap/>
            <w:vAlign w:val="center"/>
            <w:hideMark/>
          </w:tcPr>
          <w:p w14:paraId="4F0C50F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268B3C3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69303EB" w14:textId="77777777" w:rsidR="00D27A0D" w:rsidRPr="00F2448C" w:rsidRDefault="00D27A0D" w:rsidP="006857E9">
            <w:pPr>
              <w:spacing w:after="0" w:line="240" w:lineRule="auto"/>
              <w:rPr>
                <w:rFonts w:eastAsia="Times New Roman"/>
                <w:color w:val="000000"/>
                <w:lang w:eastAsia="sk-SK"/>
              </w:rPr>
            </w:pPr>
            <w:r w:rsidRPr="00735C2C">
              <w:rPr>
                <w:rFonts w:eastAsia="Times New Roman"/>
                <w:b/>
                <w:color w:val="000000"/>
                <w:lang w:eastAsia="sk-SK"/>
              </w:rPr>
              <w:t>BROS Computing, s.r.o.</w:t>
            </w:r>
            <w:r>
              <w:rPr>
                <w:rFonts w:eastAsia="Times New Roman"/>
                <w:color w:val="000000"/>
                <w:lang w:eastAsia="sk-SK"/>
              </w:rPr>
              <w:t xml:space="preserve">  </w:t>
            </w:r>
          </w:p>
        </w:tc>
      </w:tr>
      <w:tr w:rsidR="00D27A0D" w:rsidRPr="00F2448C" w14:paraId="16A5E4F8"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vAlign w:val="center"/>
            <w:hideMark/>
          </w:tcPr>
          <w:p w14:paraId="4ED4E45B"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IČO</w:t>
            </w:r>
          </w:p>
        </w:tc>
        <w:tc>
          <w:tcPr>
            <w:tcW w:w="2964" w:type="dxa"/>
            <w:tcBorders>
              <w:top w:val="nil"/>
              <w:left w:val="nil"/>
              <w:bottom w:val="single" w:sz="4" w:space="0" w:color="auto"/>
              <w:right w:val="single" w:sz="4" w:space="0" w:color="auto"/>
            </w:tcBorders>
            <w:shd w:val="clear" w:color="000000" w:fill="DDEBF7"/>
            <w:vAlign w:val="center"/>
            <w:hideMark/>
          </w:tcPr>
          <w:p w14:paraId="58495A56"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37911961</w:t>
            </w:r>
          </w:p>
        </w:tc>
        <w:tc>
          <w:tcPr>
            <w:tcW w:w="2436" w:type="dxa"/>
            <w:tcBorders>
              <w:top w:val="nil"/>
              <w:left w:val="nil"/>
              <w:bottom w:val="single" w:sz="4" w:space="0" w:color="auto"/>
              <w:right w:val="single" w:sz="4" w:space="0" w:color="auto"/>
            </w:tcBorders>
            <w:shd w:val="clear" w:color="000000" w:fill="F2F2F2"/>
            <w:noWrap/>
            <w:vAlign w:val="center"/>
            <w:hideMark/>
          </w:tcPr>
          <w:p w14:paraId="111B88EF"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860FDAE"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6BF0F9A3"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36734</w:t>
            </w:r>
            <w:r w:rsidRPr="00F2448C">
              <w:rPr>
                <w:rFonts w:eastAsia="Times New Roman"/>
                <w:color w:val="000000"/>
                <w:lang w:eastAsia="sk-SK"/>
              </w:rPr>
              <w:t> </w:t>
            </w:r>
            <w:r>
              <w:rPr>
                <w:rFonts w:eastAsia="Times New Roman"/>
                <w:color w:val="000000"/>
                <w:lang w:eastAsia="sk-SK"/>
              </w:rPr>
              <w:t>390</w:t>
            </w:r>
          </w:p>
        </w:tc>
      </w:tr>
      <w:tr w:rsidR="00D27A0D" w:rsidRPr="00F2448C" w14:paraId="30BBDCDB"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754DB038"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Adresa</w:t>
            </w:r>
          </w:p>
        </w:tc>
        <w:tc>
          <w:tcPr>
            <w:tcW w:w="2964" w:type="dxa"/>
            <w:tcBorders>
              <w:top w:val="nil"/>
              <w:left w:val="nil"/>
              <w:bottom w:val="single" w:sz="4" w:space="0" w:color="auto"/>
              <w:right w:val="single" w:sz="4" w:space="0" w:color="auto"/>
            </w:tcBorders>
            <w:shd w:val="clear" w:color="000000" w:fill="DDEBF7"/>
            <w:noWrap/>
            <w:vAlign w:val="center"/>
            <w:hideMark/>
          </w:tcPr>
          <w:p w14:paraId="406E420A"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Rybné námestie 1/1, 010 01 Žilina</w:t>
            </w:r>
          </w:p>
        </w:tc>
        <w:tc>
          <w:tcPr>
            <w:tcW w:w="2436" w:type="dxa"/>
            <w:tcBorders>
              <w:top w:val="nil"/>
              <w:left w:val="nil"/>
              <w:bottom w:val="single" w:sz="4" w:space="0" w:color="auto"/>
              <w:right w:val="single" w:sz="4" w:space="0" w:color="auto"/>
            </w:tcBorders>
            <w:shd w:val="clear" w:color="000000" w:fill="F2F2F2"/>
            <w:noWrap/>
            <w:vAlign w:val="center"/>
            <w:hideMark/>
          </w:tcPr>
          <w:p w14:paraId="60E85079"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4B641FCD"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5B24E040"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Zádubnie 169, 010 03 Žilina</w:t>
            </w:r>
          </w:p>
        </w:tc>
      </w:tr>
      <w:tr w:rsidR="00D27A0D" w:rsidRPr="00F2448C" w14:paraId="78B9FBBD"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32147CB9"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Email</w:t>
            </w:r>
          </w:p>
        </w:tc>
        <w:tc>
          <w:tcPr>
            <w:tcW w:w="2964" w:type="dxa"/>
            <w:tcBorders>
              <w:top w:val="nil"/>
              <w:left w:val="nil"/>
              <w:bottom w:val="single" w:sz="4" w:space="0" w:color="auto"/>
              <w:right w:val="single" w:sz="4" w:space="0" w:color="auto"/>
            </w:tcBorders>
            <w:shd w:val="clear" w:color="000000" w:fill="DDEBF7"/>
            <w:noWrap/>
            <w:vAlign w:val="center"/>
            <w:hideMark/>
          </w:tcPr>
          <w:p w14:paraId="5701A3C4" w14:textId="77777777" w:rsidR="00D27A0D" w:rsidRPr="00F2448C" w:rsidRDefault="00D27A0D" w:rsidP="00735C2C">
            <w:pPr>
              <w:spacing w:after="0" w:line="240" w:lineRule="auto"/>
              <w:rPr>
                <w:rFonts w:eastAsia="Times New Roman"/>
                <w:color w:val="000000"/>
                <w:lang w:eastAsia="sk-SK"/>
              </w:rPr>
            </w:pPr>
            <w:r w:rsidRPr="009C0AB4">
              <w:rPr>
                <w:rFonts w:eastAsia="Times New Roman"/>
                <w:noProof/>
                <w:color w:val="000000"/>
                <w:lang w:eastAsia="sk-SK"/>
              </w:rPr>
              <w:t>ms.mojsovalucka@azet.sk</w:t>
            </w:r>
          </w:p>
        </w:tc>
        <w:tc>
          <w:tcPr>
            <w:tcW w:w="2436" w:type="dxa"/>
            <w:tcBorders>
              <w:top w:val="nil"/>
              <w:left w:val="nil"/>
              <w:bottom w:val="single" w:sz="4" w:space="0" w:color="auto"/>
              <w:right w:val="single" w:sz="4" w:space="0" w:color="auto"/>
            </w:tcBorders>
            <w:shd w:val="clear" w:color="000000" w:fill="F2F2F2"/>
            <w:noWrap/>
            <w:vAlign w:val="center"/>
            <w:hideMark/>
          </w:tcPr>
          <w:p w14:paraId="74F478E1"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61CE5868"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422739C"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brosland@brosland.eu</w:t>
            </w:r>
          </w:p>
        </w:tc>
      </w:tr>
      <w:tr w:rsidR="00D27A0D" w:rsidRPr="00F2448C" w14:paraId="45A9A984" w14:textId="77777777" w:rsidTr="0056333A">
        <w:trPr>
          <w:trHeight w:val="402"/>
          <w:jc w:val="center"/>
        </w:trPr>
        <w:tc>
          <w:tcPr>
            <w:tcW w:w="2560" w:type="dxa"/>
            <w:tcBorders>
              <w:top w:val="nil"/>
              <w:left w:val="single" w:sz="4" w:space="0" w:color="auto"/>
              <w:bottom w:val="single" w:sz="4" w:space="0" w:color="auto"/>
              <w:right w:val="single" w:sz="4" w:space="0" w:color="auto"/>
            </w:tcBorders>
            <w:shd w:val="clear" w:color="000000" w:fill="B4C6E7"/>
            <w:noWrap/>
            <w:vAlign w:val="center"/>
            <w:hideMark/>
          </w:tcPr>
          <w:p w14:paraId="11FB7A39" w14:textId="77777777" w:rsidR="00D27A0D" w:rsidRPr="00F2448C" w:rsidRDefault="00D27A0D" w:rsidP="00F2448C">
            <w:pPr>
              <w:spacing w:after="0" w:line="240" w:lineRule="auto"/>
              <w:rPr>
                <w:rFonts w:eastAsia="Times New Roman"/>
                <w:color w:val="000000"/>
                <w:lang w:eastAsia="sk-SK"/>
              </w:rPr>
            </w:pPr>
            <w:r w:rsidRPr="00F2448C">
              <w:rPr>
                <w:rFonts w:eastAsia="Times New Roman"/>
                <w:color w:val="000000"/>
                <w:lang w:eastAsia="sk-SK"/>
              </w:rPr>
              <w:t xml:space="preserve">    Tel./Mobil </w:t>
            </w:r>
          </w:p>
        </w:tc>
        <w:tc>
          <w:tcPr>
            <w:tcW w:w="2964" w:type="dxa"/>
            <w:tcBorders>
              <w:top w:val="nil"/>
              <w:left w:val="nil"/>
              <w:bottom w:val="single" w:sz="4" w:space="0" w:color="auto"/>
              <w:right w:val="single" w:sz="4" w:space="0" w:color="auto"/>
            </w:tcBorders>
            <w:shd w:val="clear" w:color="000000" w:fill="DDEBF7"/>
            <w:noWrap/>
            <w:vAlign w:val="center"/>
            <w:hideMark/>
          </w:tcPr>
          <w:p w14:paraId="778C9A38" w14:textId="77777777" w:rsidR="00D27A0D" w:rsidRPr="00F2448C" w:rsidRDefault="00D27A0D" w:rsidP="0052764E">
            <w:pPr>
              <w:spacing w:after="0" w:line="240" w:lineRule="auto"/>
              <w:rPr>
                <w:rFonts w:eastAsia="Times New Roman"/>
                <w:color w:val="000000"/>
                <w:lang w:eastAsia="sk-SK"/>
              </w:rPr>
            </w:pPr>
            <w:r w:rsidRPr="009C0AB4">
              <w:rPr>
                <w:rFonts w:eastAsia="Times New Roman"/>
                <w:noProof/>
                <w:color w:val="000000"/>
                <w:lang w:eastAsia="sk-SK"/>
              </w:rPr>
              <w:t>421 908 570 880</w:t>
            </w:r>
          </w:p>
        </w:tc>
        <w:tc>
          <w:tcPr>
            <w:tcW w:w="2436" w:type="dxa"/>
            <w:tcBorders>
              <w:top w:val="nil"/>
              <w:left w:val="nil"/>
              <w:bottom w:val="single" w:sz="4" w:space="0" w:color="auto"/>
              <w:right w:val="single" w:sz="4" w:space="0" w:color="auto"/>
            </w:tcBorders>
            <w:shd w:val="clear" w:color="000000" w:fill="F2F2F2"/>
            <w:noWrap/>
            <w:vAlign w:val="center"/>
            <w:hideMark/>
          </w:tcPr>
          <w:p w14:paraId="68055B6A"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700" w:type="dxa"/>
            <w:tcBorders>
              <w:top w:val="nil"/>
              <w:left w:val="nil"/>
              <w:bottom w:val="single" w:sz="4" w:space="0" w:color="auto"/>
              <w:right w:val="single" w:sz="4" w:space="0" w:color="auto"/>
            </w:tcBorders>
            <w:shd w:val="clear" w:color="000000" w:fill="F2F2F2"/>
            <w:noWrap/>
            <w:vAlign w:val="center"/>
            <w:hideMark/>
          </w:tcPr>
          <w:p w14:paraId="3090E220" w14:textId="77777777" w:rsidR="00D27A0D" w:rsidRPr="00F2448C" w:rsidRDefault="00D27A0D" w:rsidP="00F2448C">
            <w:pPr>
              <w:spacing w:after="0" w:line="240" w:lineRule="auto"/>
              <w:ind w:firstLineChars="100" w:firstLine="220"/>
              <w:rPr>
                <w:rFonts w:eastAsia="Times New Roman"/>
                <w:color w:val="000000"/>
                <w:lang w:eastAsia="sk-SK"/>
              </w:rPr>
            </w:pPr>
            <w:r w:rsidRPr="00F2448C">
              <w:rPr>
                <w:rFonts w:eastAsia="Times New Roman"/>
                <w:color w:val="000000"/>
                <w:lang w:eastAsia="sk-SK"/>
              </w:rPr>
              <w:t> </w:t>
            </w:r>
          </w:p>
        </w:tc>
        <w:tc>
          <w:tcPr>
            <w:tcW w:w="2943" w:type="dxa"/>
            <w:tcBorders>
              <w:top w:val="nil"/>
              <w:left w:val="nil"/>
              <w:bottom w:val="single" w:sz="4" w:space="0" w:color="auto"/>
              <w:right w:val="single" w:sz="4" w:space="0" w:color="auto"/>
            </w:tcBorders>
            <w:shd w:val="clear" w:color="auto" w:fill="auto"/>
            <w:noWrap/>
            <w:vAlign w:val="center"/>
            <w:hideMark/>
          </w:tcPr>
          <w:p w14:paraId="413FBFB0" w14:textId="77777777" w:rsidR="00D27A0D" w:rsidRPr="00F2448C" w:rsidRDefault="00D27A0D" w:rsidP="00735C2C">
            <w:pPr>
              <w:spacing w:after="0" w:line="240" w:lineRule="auto"/>
              <w:rPr>
                <w:rFonts w:eastAsia="Times New Roman"/>
                <w:color w:val="000000"/>
                <w:lang w:eastAsia="sk-SK"/>
              </w:rPr>
            </w:pPr>
            <w:r>
              <w:rPr>
                <w:rFonts w:eastAsia="Times New Roman"/>
                <w:color w:val="000000"/>
                <w:lang w:eastAsia="sk-SK"/>
              </w:rPr>
              <w:t xml:space="preserve"> </w:t>
            </w:r>
            <w:r w:rsidRPr="00F2448C">
              <w:rPr>
                <w:rFonts w:eastAsia="Times New Roman"/>
                <w:color w:val="000000"/>
                <w:lang w:eastAsia="sk-SK"/>
              </w:rPr>
              <w:t> </w:t>
            </w:r>
          </w:p>
        </w:tc>
      </w:tr>
      <w:tr w:rsidR="00D27A0D" w:rsidRPr="00B16206" w14:paraId="71AB05F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8D8F9FB"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Účel</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6FAE188"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Ochrana verejného poriadku a bezpečnosti, odhaľovanie kriminality, ochrana majetku alebo zdravia osôb nachádzajúcich sa v monitorovaných priestoroch</w:t>
            </w:r>
          </w:p>
        </w:tc>
      </w:tr>
      <w:tr w:rsidR="00D27A0D" w:rsidRPr="00B16206" w14:paraId="0BF281D0"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91062E4"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Právny základ</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4AEAB68" w14:textId="77777777" w:rsidR="00D27A0D" w:rsidRPr="00B16206" w:rsidRDefault="00D27A0D" w:rsidP="001F0D7F">
            <w:pPr>
              <w:spacing w:after="0" w:line="240" w:lineRule="auto"/>
              <w:jc w:val="both"/>
              <w:rPr>
                <w:rFonts w:eastAsia="Times New Roman"/>
                <w:color w:val="000000"/>
                <w:lang w:eastAsia="sk-SK"/>
              </w:rPr>
            </w:pPr>
            <w:r w:rsidRPr="009C0AB4">
              <w:rPr>
                <w:rFonts w:eastAsia="Times New Roman"/>
                <w:noProof/>
                <w:color w:val="000000"/>
                <w:lang w:eastAsia="sk-SK"/>
              </w:rPr>
              <w:t>Čl.6, ods.1. písm. f) Nariadenia Európskeho parlamentu a Rady (EÚ) č. 2016/679 (GDPR) - Spracúvanie osobných údajov je nevyhnutné na účely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 Prevádzkovateľ vykonal test proporcionality.</w:t>
            </w:r>
          </w:p>
        </w:tc>
      </w:tr>
      <w:tr w:rsidR="00D27A0D" w:rsidRPr="00B16206" w14:paraId="5E69AA2E"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16AB18C"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dotknutých osôb</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252A2F6A"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Všetky fyzické osoby, ktoré sú nasnímané kamerovým systémom v monitorovanom záujmovom priestore</w:t>
            </w:r>
            <w:r w:rsidRPr="00B16206">
              <w:rPr>
                <w:rFonts w:eastAsia="Times New Roman"/>
                <w:color w:val="000000"/>
                <w:lang w:eastAsia="sk-SK"/>
              </w:rPr>
              <w:t> </w:t>
            </w:r>
          </w:p>
        </w:tc>
      </w:tr>
      <w:tr w:rsidR="00D27A0D" w:rsidRPr="00B16206" w14:paraId="06BB6BC5"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6B29B27"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5CF6E4FB"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bežné osobné údaje - bez rozpoznávania biometrických údajov</w:t>
            </w:r>
            <w:r w:rsidRPr="00B16206">
              <w:rPr>
                <w:rFonts w:eastAsia="Times New Roman"/>
                <w:color w:val="000000"/>
                <w:lang w:eastAsia="sk-SK"/>
              </w:rPr>
              <w:t> </w:t>
            </w:r>
          </w:p>
        </w:tc>
      </w:tr>
      <w:tr w:rsidR="00D27A0D" w:rsidRPr="00B16206" w14:paraId="09A94B5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F221E56"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Lehota na vymazanie osobných údajov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AF2A4CE" w14:textId="77777777" w:rsidR="00D27A0D" w:rsidRPr="00B16206" w:rsidRDefault="00D27A0D" w:rsidP="00B16206">
            <w:pPr>
              <w:spacing w:after="0" w:line="240" w:lineRule="auto"/>
              <w:rPr>
                <w:rFonts w:eastAsia="Times New Roman"/>
                <w:color w:val="000000"/>
                <w:lang w:eastAsia="sk-SK"/>
              </w:rPr>
            </w:pPr>
            <w:r w:rsidRPr="009C0AB4">
              <w:rPr>
                <w:rFonts w:eastAsia="Times New Roman"/>
                <w:noProof/>
                <w:color w:val="000000"/>
                <w:lang w:eastAsia="sk-SK"/>
              </w:rPr>
              <w:t>Len najkratšiu nevyhnutnú dobu určenú prevadzkovateľom - do 3 dní, podrobnejšie v registratúrnom pláne.</w:t>
            </w:r>
            <w:r w:rsidRPr="00B16206">
              <w:rPr>
                <w:rFonts w:eastAsia="Times New Roman"/>
                <w:color w:val="000000"/>
                <w:lang w:eastAsia="sk-SK"/>
              </w:rPr>
              <w:t> </w:t>
            </w:r>
            <w:r>
              <w:rPr>
                <w:rFonts w:eastAsia="Times New Roman"/>
                <w:color w:val="000000"/>
                <w:lang w:eastAsia="sk-SK"/>
              </w:rPr>
              <w:t>, podrobnejšie v registratúrnom pláne.</w:t>
            </w:r>
          </w:p>
        </w:tc>
      </w:tr>
      <w:tr w:rsidR="00D27A0D" w:rsidRPr="00B16206" w14:paraId="5D9C3F54"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3EBB9CD9" w14:textId="77777777" w:rsidR="00D27A0D" w:rsidRPr="00B16206" w:rsidRDefault="00D27A0D" w:rsidP="00B16206">
            <w:pPr>
              <w:spacing w:after="0" w:line="240" w:lineRule="auto"/>
              <w:rPr>
                <w:rFonts w:eastAsia="Times New Roman"/>
                <w:b/>
                <w:bCs/>
                <w:color w:val="000000"/>
                <w:lang w:eastAsia="sk-SK"/>
              </w:rPr>
            </w:pPr>
            <w:r w:rsidRPr="00B16206">
              <w:rPr>
                <w:rFonts w:eastAsia="Times New Roman"/>
                <w:b/>
                <w:bCs/>
                <w:color w:val="000000"/>
                <w:lang w:eastAsia="sk-SK"/>
              </w:rPr>
              <w:t xml:space="preserve">    Kategória príjemcov</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3E7D07AD"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Osobné údaje sú sprístupnené len pre osoby poverené orgánom štátnej správy alebo územnej samosprávy pre výkon kontroly.</w:t>
            </w:r>
            <w:r w:rsidRPr="00B16206">
              <w:rPr>
                <w:rFonts w:eastAsia="Times New Roman"/>
                <w:color w:val="000000"/>
                <w:lang w:eastAsia="sk-SK"/>
              </w:rPr>
              <w:t> </w:t>
            </w:r>
          </w:p>
        </w:tc>
      </w:tr>
      <w:tr w:rsidR="00D27A0D" w:rsidRPr="00B16206" w14:paraId="3613925C"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E365E4B" w14:textId="77777777" w:rsidR="00D27A0D" w:rsidRPr="00B16206" w:rsidRDefault="00D27A0D" w:rsidP="00267DE5">
            <w:pPr>
              <w:spacing w:after="0" w:line="240" w:lineRule="auto"/>
              <w:rPr>
                <w:rFonts w:eastAsia="Times New Roman"/>
                <w:b/>
                <w:bCs/>
                <w:color w:val="000000"/>
                <w:lang w:eastAsia="sk-SK"/>
              </w:rPr>
            </w:pPr>
            <w:r w:rsidRPr="00B16206">
              <w:rPr>
                <w:rFonts w:eastAsia="Times New Roman"/>
                <w:b/>
                <w:bCs/>
                <w:color w:val="000000"/>
                <w:lang w:eastAsia="sk-SK"/>
              </w:rPr>
              <w:t xml:space="preserve">    Označenie tretej krajiny </w:t>
            </w:r>
            <w:r>
              <w:rPr>
                <w:rFonts w:eastAsia="Times New Roman"/>
                <w:b/>
                <w:bCs/>
                <w:color w:val="000000"/>
                <w:lang w:eastAsia="sk-SK"/>
              </w:rPr>
              <w:t xml:space="preserve">/ </w:t>
            </w:r>
            <w:r w:rsidRPr="00B16206">
              <w:rPr>
                <w:rFonts w:eastAsia="Times New Roman"/>
                <w:b/>
                <w:bCs/>
                <w:color w:val="000000"/>
                <w:lang w:eastAsia="sk-SK"/>
              </w:rPr>
              <w:t>medzinárodnej organizácie</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6CC48DA" w14:textId="77777777" w:rsidR="00D27A0D" w:rsidRPr="00B16206" w:rsidRDefault="00D27A0D" w:rsidP="00963A51">
            <w:pPr>
              <w:spacing w:after="0" w:line="240" w:lineRule="auto"/>
              <w:rPr>
                <w:rFonts w:eastAsia="Times New Roman"/>
                <w:color w:val="000000"/>
                <w:lang w:eastAsia="sk-SK"/>
              </w:rPr>
            </w:pPr>
            <w:r w:rsidRPr="009C0AB4">
              <w:rPr>
                <w:rFonts w:eastAsia="Times New Roman"/>
                <w:noProof/>
                <w:color w:val="000000"/>
                <w:lang w:eastAsia="sk-SK"/>
              </w:rPr>
              <w:t>prenos do tretej krajiny sa neuskutočňuje</w:t>
            </w:r>
          </w:p>
        </w:tc>
      </w:tr>
      <w:tr w:rsidR="00D27A0D" w:rsidRPr="00B16206" w14:paraId="380A1C98"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tcPr>
          <w:p w14:paraId="27E2B1FC"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w:t>
            </w:r>
            <w:r w:rsidRPr="0056333A">
              <w:rPr>
                <w:rFonts w:eastAsia="Times New Roman"/>
                <w:b/>
                <w:bCs/>
                <w:color w:val="000000"/>
                <w:lang w:eastAsia="sk-SK"/>
              </w:rPr>
              <w:t>Automatizované rozhodovanie vrátane profilovania</w:t>
            </w:r>
          </w:p>
        </w:tc>
        <w:tc>
          <w:tcPr>
            <w:tcW w:w="8079" w:type="dxa"/>
            <w:gridSpan w:val="3"/>
            <w:tcBorders>
              <w:top w:val="single" w:sz="4" w:space="0" w:color="auto"/>
              <w:left w:val="nil"/>
              <w:bottom w:val="single" w:sz="4" w:space="0" w:color="auto"/>
              <w:right w:val="single" w:sz="4" w:space="0" w:color="auto"/>
            </w:tcBorders>
            <w:shd w:val="clear" w:color="auto" w:fill="auto"/>
            <w:vAlign w:val="center"/>
          </w:tcPr>
          <w:p w14:paraId="3ED2CCDD"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neuskutočňuje sa</w:t>
            </w:r>
          </w:p>
        </w:tc>
      </w:tr>
      <w:tr w:rsidR="00D27A0D" w:rsidRPr="00B16206" w14:paraId="59280749" w14:textId="77777777" w:rsidTr="0056333A">
        <w:trPr>
          <w:trHeight w:val="439"/>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6F7B2AE" w14:textId="77777777" w:rsidR="00D27A0D" w:rsidRPr="00B16206" w:rsidRDefault="00D27A0D" w:rsidP="0056333A">
            <w:pPr>
              <w:spacing w:after="0" w:line="240" w:lineRule="auto"/>
              <w:rPr>
                <w:rFonts w:eastAsia="Times New Roman"/>
                <w:b/>
                <w:bCs/>
                <w:color w:val="000000"/>
                <w:lang w:eastAsia="sk-SK"/>
              </w:rPr>
            </w:pPr>
            <w:r w:rsidRPr="00B16206">
              <w:rPr>
                <w:rFonts w:eastAsia="Times New Roman"/>
                <w:b/>
                <w:bCs/>
                <w:color w:val="000000"/>
                <w:lang w:eastAsia="sk-SK"/>
              </w:rPr>
              <w:t xml:space="preserve">    Bezpečnostné opatrenia </w:t>
            </w:r>
            <w:r>
              <w:rPr>
                <w:rFonts w:eastAsia="Times New Roman"/>
                <w:b/>
                <w:bCs/>
                <w:color w:val="000000"/>
                <w:lang w:eastAsia="sk-SK"/>
              </w:rPr>
              <w:t xml:space="preserve">/ </w:t>
            </w:r>
            <w:r w:rsidRPr="00B16206">
              <w:rPr>
                <w:rFonts w:eastAsia="Times New Roman"/>
                <w:b/>
                <w:bCs/>
                <w:color w:val="000000"/>
                <w:lang w:eastAsia="sk-SK"/>
              </w:rPr>
              <w:t xml:space="preserve">technické </w:t>
            </w:r>
            <w:r>
              <w:rPr>
                <w:rFonts w:eastAsia="Times New Roman"/>
                <w:b/>
                <w:bCs/>
                <w:color w:val="000000"/>
                <w:lang w:eastAsia="sk-SK"/>
              </w:rPr>
              <w:t>/</w:t>
            </w:r>
            <w:r w:rsidRPr="00B16206">
              <w:rPr>
                <w:rFonts w:eastAsia="Times New Roman"/>
                <w:b/>
                <w:bCs/>
                <w:color w:val="000000"/>
                <w:lang w:eastAsia="sk-SK"/>
              </w:rPr>
              <w:t xml:space="preserve"> organizačné</w:t>
            </w:r>
            <w:r>
              <w:rPr>
                <w:rFonts w:eastAsia="Times New Roman"/>
                <w:b/>
                <w:bCs/>
                <w:color w:val="000000"/>
                <w:lang w:eastAsia="sk-SK"/>
              </w:rPr>
              <w:t xml:space="preserve"> /</w:t>
            </w:r>
          </w:p>
        </w:tc>
        <w:tc>
          <w:tcPr>
            <w:tcW w:w="8079" w:type="dxa"/>
            <w:gridSpan w:val="3"/>
            <w:tcBorders>
              <w:top w:val="single" w:sz="4" w:space="0" w:color="auto"/>
              <w:left w:val="nil"/>
              <w:bottom w:val="single" w:sz="4" w:space="0" w:color="auto"/>
              <w:right w:val="single" w:sz="4" w:space="0" w:color="auto"/>
            </w:tcBorders>
            <w:shd w:val="clear" w:color="auto" w:fill="auto"/>
            <w:vAlign w:val="center"/>
            <w:hideMark/>
          </w:tcPr>
          <w:p w14:paraId="178EB7A6" w14:textId="77777777" w:rsidR="00D27A0D" w:rsidRPr="00B16206" w:rsidRDefault="00D27A0D" w:rsidP="0056333A">
            <w:pPr>
              <w:spacing w:after="0" w:line="240" w:lineRule="auto"/>
              <w:rPr>
                <w:rFonts w:eastAsia="Times New Roman"/>
                <w:color w:val="000000"/>
                <w:lang w:eastAsia="sk-SK"/>
              </w:rPr>
            </w:pPr>
            <w:r w:rsidRPr="009C0AB4">
              <w:rPr>
                <w:rFonts w:eastAsia="Times New Roman"/>
                <w:noProof/>
                <w:color w:val="000000"/>
                <w:lang w:eastAsia="sk-SK"/>
              </w:rPr>
              <w:t>Dokumentácia bezpečnostných opatrení prevádzkovateľa a Smernica Bezpečnostná politika</w:t>
            </w:r>
          </w:p>
        </w:tc>
      </w:tr>
      <w:tr w:rsidR="00D27A0D" w:rsidRPr="00F2448C" w14:paraId="248A714F" w14:textId="77777777" w:rsidTr="0056333A">
        <w:trPr>
          <w:trHeight w:val="402"/>
          <w:jc w:val="center"/>
        </w:trPr>
        <w:tc>
          <w:tcPr>
            <w:tcW w:w="5524" w:type="dxa"/>
            <w:gridSpan w:val="2"/>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FAC6D42" w14:textId="77777777" w:rsidR="00D27A0D" w:rsidRPr="00F2448C" w:rsidRDefault="00D27A0D" w:rsidP="0056333A">
            <w:pPr>
              <w:spacing w:after="0" w:line="240" w:lineRule="auto"/>
              <w:rPr>
                <w:rFonts w:eastAsia="Times New Roman"/>
                <w:b/>
                <w:bCs/>
                <w:color w:val="000000"/>
                <w:lang w:eastAsia="sk-SK"/>
              </w:rPr>
            </w:pPr>
            <w:r w:rsidRPr="00F2448C">
              <w:rPr>
                <w:rFonts w:eastAsia="Times New Roman"/>
                <w:b/>
                <w:bCs/>
                <w:color w:val="000000"/>
                <w:lang w:eastAsia="sk-SK"/>
              </w:rPr>
              <w:t xml:space="preserve">    Informačný systém</w:t>
            </w:r>
          </w:p>
        </w:tc>
        <w:tc>
          <w:tcPr>
            <w:tcW w:w="8079"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E872D7" w14:textId="77777777" w:rsidR="00D27A0D" w:rsidRPr="00B16206" w:rsidRDefault="00D27A0D" w:rsidP="0056333A">
            <w:pPr>
              <w:spacing w:after="0" w:line="240" w:lineRule="auto"/>
              <w:ind w:firstLineChars="100" w:firstLine="221"/>
              <w:rPr>
                <w:rFonts w:eastAsia="Times New Roman"/>
                <w:b/>
                <w:color w:val="000000"/>
                <w:lang w:eastAsia="sk-SK"/>
              </w:rPr>
            </w:pPr>
            <w:r w:rsidRPr="00B16206">
              <w:rPr>
                <w:rFonts w:eastAsia="Times New Roman"/>
                <w:b/>
                <w:color w:val="000000"/>
                <w:lang w:eastAsia="sk-SK"/>
              </w:rPr>
              <w:t> </w:t>
            </w:r>
            <w:r w:rsidRPr="009C0AB4">
              <w:rPr>
                <w:rFonts w:eastAsia="Times New Roman"/>
                <w:b/>
                <w:noProof/>
                <w:color w:val="000000"/>
                <w:lang w:eastAsia="sk-SK"/>
              </w:rPr>
              <w:t>Kamerový systém</w:t>
            </w:r>
          </w:p>
        </w:tc>
      </w:tr>
    </w:tbl>
    <w:p w14:paraId="6E2996F3" w14:textId="77777777" w:rsidR="00D27A0D" w:rsidRDefault="00D27A0D">
      <w:pPr>
        <w:rPr>
          <w:rFonts w:ascii="Arial" w:hAnsi="Arial" w:cs="Arial"/>
          <w:b/>
          <w:sz w:val="24"/>
          <w:szCs w:val="24"/>
        </w:rPr>
        <w:sectPr w:rsidR="00D27A0D" w:rsidSect="00D27A0D">
          <w:pgSz w:w="16838" w:h="11906" w:orient="landscape"/>
          <w:pgMar w:top="720" w:right="720" w:bottom="720" w:left="1701" w:header="708" w:footer="708" w:gutter="0"/>
          <w:pgNumType w:start="1"/>
          <w:cols w:space="708"/>
          <w:docGrid w:linePitch="360"/>
        </w:sectPr>
      </w:pPr>
    </w:p>
    <w:p w14:paraId="4C90CB68" w14:textId="77777777" w:rsidR="00D27A0D" w:rsidRDefault="00D27A0D">
      <w:pPr>
        <w:rPr>
          <w:rFonts w:ascii="Arial" w:hAnsi="Arial" w:cs="Arial"/>
          <w:b/>
          <w:sz w:val="24"/>
          <w:szCs w:val="24"/>
        </w:rPr>
      </w:pPr>
    </w:p>
    <w:sectPr w:rsidR="00D27A0D" w:rsidSect="00D27A0D">
      <w:type w:val="continuous"/>
      <w:pgSz w:w="16838" w:h="11906" w:orient="landscape"/>
      <w:pgMar w:top="720" w:right="720" w:bottom="72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BA"/>
    <w:rsid w:val="000072B2"/>
    <w:rsid w:val="00020B87"/>
    <w:rsid w:val="00043E6A"/>
    <w:rsid w:val="00051740"/>
    <w:rsid w:val="00070018"/>
    <w:rsid w:val="00071E97"/>
    <w:rsid w:val="00087A0B"/>
    <w:rsid w:val="000918D6"/>
    <w:rsid w:val="001100F9"/>
    <w:rsid w:val="0011065E"/>
    <w:rsid w:val="00113BB9"/>
    <w:rsid w:val="001334D4"/>
    <w:rsid w:val="00164E03"/>
    <w:rsid w:val="00165594"/>
    <w:rsid w:val="001A738C"/>
    <w:rsid w:val="001E1F59"/>
    <w:rsid w:val="001F0D7F"/>
    <w:rsid w:val="00202F3D"/>
    <w:rsid w:val="002105BB"/>
    <w:rsid w:val="00211070"/>
    <w:rsid w:val="002464AD"/>
    <w:rsid w:val="002514D5"/>
    <w:rsid w:val="002627D9"/>
    <w:rsid w:val="0026664E"/>
    <w:rsid w:val="00267DE5"/>
    <w:rsid w:val="002712A9"/>
    <w:rsid w:val="002A4559"/>
    <w:rsid w:val="002B2231"/>
    <w:rsid w:val="002F06A9"/>
    <w:rsid w:val="00305F07"/>
    <w:rsid w:val="00306B21"/>
    <w:rsid w:val="0031116A"/>
    <w:rsid w:val="00312EB0"/>
    <w:rsid w:val="0035535E"/>
    <w:rsid w:val="003575E8"/>
    <w:rsid w:val="00383346"/>
    <w:rsid w:val="0039275B"/>
    <w:rsid w:val="00397A8C"/>
    <w:rsid w:val="003F1292"/>
    <w:rsid w:val="00421DA8"/>
    <w:rsid w:val="00430F2A"/>
    <w:rsid w:val="004412D5"/>
    <w:rsid w:val="00445B08"/>
    <w:rsid w:val="00445B3C"/>
    <w:rsid w:val="004923FB"/>
    <w:rsid w:val="00495459"/>
    <w:rsid w:val="00495E58"/>
    <w:rsid w:val="0051209A"/>
    <w:rsid w:val="0052563D"/>
    <w:rsid w:val="0052764E"/>
    <w:rsid w:val="0056333A"/>
    <w:rsid w:val="0058680D"/>
    <w:rsid w:val="005A089C"/>
    <w:rsid w:val="005B2EFB"/>
    <w:rsid w:val="005C599B"/>
    <w:rsid w:val="005D27B1"/>
    <w:rsid w:val="005F0A0C"/>
    <w:rsid w:val="006130AE"/>
    <w:rsid w:val="006130B2"/>
    <w:rsid w:val="00614871"/>
    <w:rsid w:val="00635A81"/>
    <w:rsid w:val="00654621"/>
    <w:rsid w:val="0066692D"/>
    <w:rsid w:val="00683BC0"/>
    <w:rsid w:val="006857E9"/>
    <w:rsid w:val="006C7E4B"/>
    <w:rsid w:val="006D21E7"/>
    <w:rsid w:val="006F69BA"/>
    <w:rsid w:val="00710D0A"/>
    <w:rsid w:val="00735C2C"/>
    <w:rsid w:val="007407FF"/>
    <w:rsid w:val="007852CF"/>
    <w:rsid w:val="007A48B1"/>
    <w:rsid w:val="007A7A73"/>
    <w:rsid w:val="007B0C27"/>
    <w:rsid w:val="007B23F1"/>
    <w:rsid w:val="007C615D"/>
    <w:rsid w:val="007F6604"/>
    <w:rsid w:val="00807DC2"/>
    <w:rsid w:val="008178D6"/>
    <w:rsid w:val="00835F81"/>
    <w:rsid w:val="0087366C"/>
    <w:rsid w:val="008C65AE"/>
    <w:rsid w:val="008D7D0B"/>
    <w:rsid w:val="008F0F59"/>
    <w:rsid w:val="00900038"/>
    <w:rsid w:val="00940B34"/>
    <w:rsid w:val="00943533"/>
    <w:rsid w:val="00954450"/>
    <w:rsid w:val="009624EB"/>
    <w:rsid w:val="00963A51"/>
    <w:rsid w:val="009A3BDF"/>
    <w:rsid w:val="009B4A2A"/>
    <w:rsid w:val="009B6C43"/>
    <w:rsid w:val="009C0615"/>
    <w:rsid w:val="009E6576"/>
    <w:rsid w:val="00A21227"/>
    <w:rsid w:val="00A7431F"/>
    <w:rsid w:val="00AB24E6"/>
    <w:rsid w:val="00AB4B62"/>
    <w:rsid w:val="00AD5A43"/>
    <w:rsid w:val="00AE3FE1"/>
    <w:rsid w:val="00AE50D7"/>
    <w:rsid w:val="00AF789C"/>
    <w:rsid w:val="00B16206"/>
    <w:rsid w:val="00B30632"/>
    <w:rsid w:val="00BB27B9"/>
    <w:rsid w:val="00BB662D"/>
    <w:rsid w:val="00BC108C"/>
    <w:rsid w:val="00BC4164"/>
    <w:rsid w:val="00BC5880"/>
    <w:rsid w:val="00BD35AB"/>
    <w:rsid w:val="00BD5FB1"/>
    <w:rsid w:val="00C2172E"/>
    <w:rsid w:val="00C31828"/>
    <w:rsid w:val="00C408D9"/>
    <w:rsid w:val="00C47D84"/>
    <w:rsid w:val="00C50FF8"/>
    <w:rsid w:val="00C5133F"/>
    <w:rsid w:val="00C55329"/>
    <w:rsid w:val="00C64742"/>
    <w:rsid w:val="00CC7716"/>
    <w:rsid w:val="00D02ADC"/>
    <w:rsid w:val="00D27A0D"/>
    <w:rsid w:val="00D3589B"/>
    <w:rsid w:val="00D428A8"/>
    <w:rsid w:val="00D747C1"/>
    <w:rsid w:val="00DC6ADB"/>
    <w:rsid w:val="00E02B17"/>
    <w:rsid w:val="00E2400E"/>
    <w:rsid w:val="00E92DD1"/>
    <w:rsid w:val="00EC239B"/>
    <w:rsid w:val="00EF1816"/>
    <w:rsid w:val="00EF7FB1"/>
    <w:rsid w:val="00F15EF1"/>
    <w:rsid w:val="00F2448C"/>
    <w:rsid w:val="00F46039"/>
    <w:rsid w:val="00F539A6"/>
    <w:rsid w:val="00F569DD"/>
    <w:rsid w:val="00F751B7"/>
    <w:rsid w:val="00F77161"/>
    <w:rsid w:val="00F802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46BE"/>
  <w15:chartTrackingRefBased/>
  <w15:docId w15:val="{0E0FC880-4A83-4D77-95A5-8B71301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60" w:line="259"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5448">
      <w:bodyDiv w:val="1"/>
      <w:marLeft w:val="0"/>
      <w:marRight w:val="0"/>
      <w:marTop w:val="0"/>
      <w:marBottom w:val="0"/>
      <w:divBdr>
        <w:top w:val="none" w:sz="0" w:space="0" w:color="auto"/>
        <w:left w:val="none" w:sz="0" w:space="0" w:color="auto"/>
        <w:bottom w:val="none" w:sz="0" w:space="0" w:color="auto"/>
        <w:right w:val="none" w:sz="0" w:space="0" w:color="auto"/>
      </w:divBdr>
    </w:div>
    <w:div w:id="212086253">
      <w:bodyDiv w:val="1"/>
      <w:marLeft w:val="0"/>
      <w:marRight w:val="0"/>
      <w:marTop w:val="0"/>
      <w:marBottom w:val="0"/>
      <w:divBdr>
        <w:top w:val="none" w:sz="0" w:space="0" w:color="auto"/>
        <w:left w:val="none" w:sz="0" w:space="0" w:color="auto"/>
        <w:bottom w:val="none" w:sz="0" w:space="0" w:color="auto"/>
        <w:right w:val="none" w:sz="0" w:space="0" w:color="auto"/>
      </w:divBdr>
    </w:div>
    <w:div w:id="237255137">
      <w:bodyDiv w:val="1"/>
      <w:marLeft w:val="0"/>
      <w:marRight w:val="0"/>
      <w:marTop w:val="0"/>
      <w:marBottom w:val="0"/>
      <w:divBdr>
        <w:top w:val="none" w:sz="0" w:space="0" w:color="auto"/>
        <w:left w:val="none" w:sz="0" w:space="0" w:color="auto"/>
        <w:bottom w:val="none" w:sz="0" w:space="0" w:color="auto"/>
        <w:right w:val="none" w:sz="0" w:space="0" w:color="auto"/>
      </w:divBdr>
    </w:div>
    <w:div w:id="260339432">
      <w:bodyDiv w:val="1"/>
      <w:marLeft w:val="0"/>
      <w:marRight w:val="0"/>
      <w:marTop w:val="0"/>
      <w:marBottom w:val="0"/>
      <w:divBdr>
        <w:top w:val="none" w:sz="0" w:space="0" w:color="auto"/>
        <w:left w:val="none" w:sz="0" w:space="0" w:color="auto"/>
        <w:bottom w:val="none" w:sz="0" w:space="0" w:color="auto"/>
        <w:right w:val="none" w:sz="0" w:space="0" w:color="auto"/>
      </w:divBdr>
    </w:div>
    <w:div w:id="314651559">
      <w:bodyDiv w:val="1"/>
      <w:marLeft w:val="0"/>
      <w:marRight w:val="0"/>
      <w:marTop w:val="0"/>
      <w:marBottom w:val="0"/>
      <w:divBdr>
        <w:top w:val="none" w:sz="0" w:space="0" w:color="auto"/>
        <w:left w:val="none" w:sz="0" w:space="0" w:color="auto"/>
        <w:bottom w:val="none" w:sz="0" w:space="0" w:color="auto"/>
        <w:right w:val="none" w:sz="0" w:space="0" w:color="auto"/>
      </w:divBdr>
    </w:div>
    <w:div w:id="362172784">
      <w:bodyDiv w:val="1"/>
      <w:marLeft w:val="0"/>
      <w:marRight w:val="0"/>
      <w:marTop w:val="0"/>
      <w:marBottom w:val="0"/>
      <w:divBdr>
        <w:top w:val="none" w:sz="0" w:space="0" w:color="auto"/>
        <w:left w:val="none" w:sz="0" w:space="0" w:color="auto"/>
        <w:bottom w:val="none" w:sz="0" w:space="0" w:color="auto"/>
        <w:right w:val="none" w:sz="0" w:space="0" w:color="auto"/>
      </w:divBdr>
    </w:div>
    <w:div w:id="466239998">
      <w:bodyDiv w:val="1"/>
      <w:marLeft w:val="0"/>
      <w:marRight w:val="0"/>
      <w:marTop w:val="0"/>
      <w:marBottom w:val="0"/>
      <w:divBdr>
        <w:top w:val="none" w:sz="0" w:space="0" w:color="auto"/>
        <w:left w:val="none" w:sz="0" w:space="0" w:color="auto"/>
        <w:bottom w:val="none" w:sz="0" w:space="0" w:color="auto"/>
        <w:right w:val="none" w:sz="0" w:space="0" w:color="auto"/>
      </w:divBdr>
    </w:div>
    <w:div w:id="482814026">
      <w:bodyDiv w:val="1"/>
      <w:marLeft w:val="0"/>
      <w:marRight w:val="0"/>
      <w:marTop w:val="0"/>
      <w:marBottom w:val="0"/>
      <w:divBdr>
        <w:top w:val="none" w:sz="0" w:space="0" w:color="auto"/>
        <w:left w:val="none" w:sz="0" w:space="0" w:color="auto"/>
        <w:bottom w:val="none" w:sz="0" w:space="0" w:color="auto"/>
        <w:right w:val="none" w:sz="0" w:space="0" w:color="auto"/>
      </w:divBdr>
    </w:div>
    <w:div w:id="503084763">
      <w:bodyDiv w:val="1"/>
      <w:marLeft w:val="0"/>
      <w:marRight w:val="0"/>
      <w:marTop w:val="0"/>
      <w:marBottom w:val="0"/>
      <w:divBdr>
        <w:top w:val="none" w:sz="0" w:space="0" w:color="auto"/>
        <w:left w:val="none" w:sz="0" w:space="0" w:color="auto"/>
        <w:bottom w:val="none" w:sz="0" w:space="0" w:color="auto"/>
        <w:right w:val="none" w:sz="0" w:space="0" w:color="auto"/>
      </w:divBdr>
    </w:div>
    <w:div w:id="553590401">
      <w:bodyDiv w:val="1"/>
      <w:marLeft w:val="0"/>
      <w:marRight w:val="0"/>
      <w:marTop w:val="0"/>
      <w:marBottom w:val="0"/>
      <w:divBdr>
        <w:top w:val="none" w:sz="0" w:space="0" w:color="auto"/>
        <w:left w:val="none" w:sz="0" w:space="0" w:color="auto"/>
        <w:bottom w:val="none" w:sz="0" w:space="0" w:color="auto"/>
        <w:right w:val="none" w:sz="0" w:space="0" w:color="auto"/>
      </w:divBdr>
    </w:div>
    <w:div w:id="632367339">
      <w:bodyDiv w:val="1"/>
      <w:marLeft w:val="0"/>
      <w:marRight w:val="0"/>
      <w:marTop w:val="0"/>
      <w:marBottom w:val="0"/>
      <w:divBdr>
        <w:top w:val="none" w:sz="0" w:space="0" w:color="auto"/>
        <w:left w:val="none" w:sz="0" w:space="0" w:color="auto"/>
        <w:bottom w:val="none" w:sz="0" w:space="0" w:color="auto"/>
        <w:right w:val="none" w:sz="0" w:space="0" w:color="auto"/>
      </w:divBdr>
    </w:div>
    <w:div w:id="798644539">
      <w:bodyDiv w:val="1"/>
      <w:marLeft w:val="0"/>
      <w:marRight w:val="0"/>
      <w:marTop w:val="0"/>
      <w:marBottom w:val="0"/>
      <w:divBdr>
        <w:top w:val="none" w:sz="0" w:space="0" w:color="auto"/>
        <w:left w:val="none" w:sz="0" w:space="0" w:color="auto"/>
        <w:bottom w:val="none" w:sz="0" w:space="0" w:color="auto"/>
        <w:right w:val="none" w:sz="0" w:space="0" w:color="auto"/>
      </w:divBdr>
    </w:div>
    <w:div w:id="857426649">
      <w:bodyDiv w:val="1"/>
      <w:marLeft w:val="0"/>
      <w:marRight w:val="0"/>
      <w:marTop w:val="0"/>
      <w:marBottom w:val="0"/>
      <w:divBdr>
        <w:top w:val="none" w:sz="0" w:space="0" w:color="auto"/>
        <w:left w:val="none" w:sz="0" w:space="0" w:color="auto"/>
        <w:bottom w:val="none" w:sz="0" w:space="0" w:color="auto"/>
        <w:right w:val="none" w:sz="0" w:space="0" w:color="auto"/>
      </w:divBdr>
    </w:div>
    <w:div w:id="1019238164">
      <w:bodyDiv w:val="1"/>
      <w:marLeft w:val="0"/>
      <w:marRight w:val="0"/>
      <w:marTop w:val="0"/>
      <w:marBottom w:val="0"/>
      <w:divBdr>
        <w:top w:val="none" w:sz="0" w:space="0" w:color="auto"/>
        <w:left w:val="none" w:sz="0" w:space="0" w:color="auto"/>
        <w:bottom w:val="none" w:sz="0" w:space="0" w:color="auto"/>
        <w:right w:val="none" w:sz="0" w:space="0" w:color="auto"/>
      </w:divBdr>
    </w:div>
    <w:div w:id="1089891547">
      <w:bodyDiv w:val="1"/>
      <w:marLeft w:val="0"/>
      <w:marRight w:val="0"/>
      <w:marTop w:val="0"/>
      <w:marBottom w:val="0"/>
      <w:divBdr>
        <w:top w:val="none" w:sz="0" w:space="0" w:color="auto"/>
        <w:left w:val="none" w:sz="0" w:space="0" w:color="auto"/>
        <w:bottom w:val="none" w:sz="0" w:space="0" w:color="auto"/>
        <w:right w:val="none" w:sz="0" w:space="0" w:color="auto"/>
      </w:divBdr>
    </w:div>
    <w:div w:id="1340084982">
      <w:bodyDiv w:val="1"/>
      <w:marLeft w:val="0"/>
      <w:marRight w:val="0"/>
      <w:marTop w:val="0"/>
      <w:marBottom w:val="0"/>
      <w:divBdr>
        <w:top w:val="none" w:sz="0" w:space="0" w:color="auto"/>
        <w:left w:val="none" w:sz="0" w:space="0" w:color="auto"/>
        <w:bottom w:val="none" w:sz="0" w:space="0" w:color="auto"/>
        <w:right w:val="none" w:sz="0" w:space="0" w:color="auto"/>
      </w:divBdr>
    </w:div>
    <w:div w:id="1573662970">
      <w:bodyDiv w:val="1"/>
      <w:marLeft w:val="0"/>
      <w:marRight w:val="0"/>
      <w:marTop w:val="0"/>
      <w:marBottom w:val="0"/>
      <w:divBdr>
        <w:top w:val="none" w:sz="0" w:space="0" w:color="auto"/>
        <w:left w:val="none" w:sz="0" w:space="0" w:color="auto"/>
        <w:bottom w:val="none" w:sz="0" w:space="0" w:color="auto"/>
        <w:right w:val="none" w:sz="0" w:space="0" w:color="auto"/>
      </w:divBdr>
    </w:div>
    <w:div w:id="1673603734">
      <w:bodyDiv w:val="1"/>
      <w:marLeft w:val="0"/>
      <w:marRight w:val="0"/>
      <w:marTop w:val="0"/>
      <w:marBottom w:val="0"/>
      <w:divBdr>
        <w:top w:val="none" w:sz="0" w:space="0" w:color="auto"/>
        <w:left w:val="none" w:sz="0" w:space="0" w:color="auto"/>
        <w:bottom w:val="none" w:sz="0" w:space="0" w:color="auto"/>
        <w:right w:val="none" w:sz="0" w:space="0" w:color="auto"/>
      </w:divBdr>
    </w:div>
    <w:div w:id="1986012130">
      <w:bodyDiv w:val="1"/>
      <w:marLeft w:val="0"/>
      <w:marRight w:val="0"/>
      <w:marTop w:val="0"/>
      <w:marBottom w:val="0"/>
      <w:divBdr>
        <w:top w:val="none" w:sz="0" w:space="0" w:color="auto"/>
        <w:left w:val="none" w:sz="0" w:space="0" w:color="auto"/>
        <w:bottom w:val="none" w:sz="0" w:space="0" w:color="auto"/>
        <w:right w:val="none" w:sz="0" w:space="0" w:color="auto"/>
      </w:divBdr>
    </w:div>
    <w:div w:id="20890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3844</Words>
  <Characters>21915</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 Computing PC1</dc:creator>
  <cp:keywords/>
  <dc:description/>
  <cp:lastModifiedBy>Lenovo</cp:lastModifiedBy>
  <cp:revision>3</cp:revision>
  <dcterms:created xsi:type="dcterms:W3CDTF">2021-04-01T18:19:00Z</dcterms:created>
  <dcterms:modified xsi:type="dcterms:W3CDTF">2021-04-06T14:05:00Z</dcterms:modified>
</cp:coreProperties>
</file>