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6" w:rsidRPr="00DF68BE" w:rsidRDefault="00A71C46" w:rsidP="00A71C46">
      <w:pPr>
        <w:shd w:val="clear" w:color="auto" w:fill="E6E6E6"/>
        <w:rPr>
          <w:b/>
          <w:bCs/>
        </w:rPr>
      </w:pPr>
      <w:r w:rsidRPr="00DF68BE">
        <w:rPr>
          <w:b/>
          <w:bCs/>
        </w:rPr>
        <w:t xml:space="preserve">UČEBNÉ OSNOVY – </w:t>
      </w:r>
      <w:r w:rsidR="00687487">
        <w:rPr>
          <w:b/>
          <w:bCs/>
        </w:rPr>
        <w:t>RODINA A DOMÁCNOSŤ</w:t>
      </w:r>
    </w:p>
    <w:p w:rsidR="00A71C46" w:rsidRPr="00DF68BE" w:rsidRDefault="00A71C46" w:rsidP="00A71C46">
      <w:pPr>
        <w:rPr>
          <w:b/>
          <w:bCs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7001"/>
        <w:gridCol w:w="6993"/>
      </w:tblGrid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Vzdelávacia oblasť</w:t>
            </w:r>
          </w:p>
        </w:tc>
        <w:tc>
          <w:tcPr>
            <w:tcW w:w="7106" w:type="dxa"/>
          </w:tcPr>
          <w:p w:rsidR="00A71C46" w:rsidRPr="006E6D62" w:rsidRDefault="00A71C46" w:rsidP="006E6D62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sk-SK"/>
              </w:rPr>
            </w:pPr>
            <w:r w:rsidRPr="006E6D62">
              <w:rPr>
                <w:b/>
                <w:bCs/>
                <w:color w:val="000000" w:themeColor="text1"/>
                <w:lang w:val="sk-SK"/>
              </w:rPr>
              <w:t>Človek a</w:t>
            </w:r>
            <w:r w:rsidR="006E6D62" w:rsidRPr="006E6D62">
              <w:rPr>
                <w:b/>
                <w:bCs/>
                <w:color w:val="000000" w:themeColor="text1"/>
                <w:lang w:val="sk-SK"/>
              </w:rPr>
              <w:t> </w:t>
            </w:r>
            <w:r w:rsidRPr="006E6D62">
              <w:rPr>
                <w:b/>
                <w:bCs/>
                <w:color w:val="000000" w:themeColor="text1"/>
                <w:lang w:val="sk-SK"/>
              </w:rPr>
              <w:t>s</w:t>
            </w:r>
            <w:r w:rsidR="006E6D62" w:rsidRPr="006E6D62">
              <w:rPr>
                <w:b/>
                <w:bCs/>
                <w:color w:val="000000" w:themeColor="text1"/>
                <w:lang w:val="sk-SK"/>
              </w:rPr>
              <w:t>vet práce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Názov predmetu</w:t>
            </w:r>
          </w:p>
        </w:tc>
        <w:tc>
          <w:tcPr>
            <w:tcW w:w="7106" w:type="dxa"/>
          </w:tcPr>
          <w:p w:rsidR="00A71C46" w:rsidRPr="00DF68BE" w:rsidRDefault="009C3645" w:rsidP="00E501E9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Rodina a domácnosť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Stupeň vzdelania</w:t>
            </w:r>
          </w:p>
        </w:tc>
        <w:tc>
          <w:tcPr>
            <w:tcW w:w="7106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DF68BE">
              <w:rPr>
                <w:b/>
                <w:bCs/>
                <w:lang w:val="sk-SK"/>
              </w:rPr>
              <w:t>ISCED 2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Ročník</w:t>
            </w:r>
          </w:p>
        </w:tc>
        <w:tc>
          <w:tcPr>
            <w:tcW w:w="7106" w:type="dxa"/>
          </w:tcPr>
          <w:p w:rsidR="00A71C46" w:rsidRPr="00DF68BE" w:rsidRDefault="00801F1E" w:rsidP="00A71C46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</w:t>
            </w:r>
            <w:bookmarkStart w:id="0" w:name="_GoBack"/>
            <w:bookmarkEnd w:id="0"/>
            <w:r w:rsidR="009C3645">
              <w:rPr>
                <w:b/>
                <w:bCs/>
                <w:lang w:val="sk-SK"/>
              </w:rPr>
              <w:t>iedmy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Časový rozsah výučby</w:t>
            </w:r>
          </w:p>
        </w:tc>
        <w:tc>
          <w:tcPr>
            <w:tcW w:w="7106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DF68BE">
              <w:rPr>
                <w:b/>
                <w:bCs/>
                <w:lang w:val="sk-SK"/>
              </w:rPr>
              <w:t>2 hodiny týždenne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6E6D62" w:rsidRDefault="00800B84" w:rsidP="00E501E9">
            <w:pPr>
              <w:spacing w:line="360" w:lineRule="auto"/>
              <w:jc w:val="both"/>
              <w:rPr>
                <w:bCs/>
                <w:color w:val="000000" w:themeColor="text1"/>
                <w:lang w:val="sk-SK"/>
              </w:rPr>
            </w:pPr>
            <w:r w:rsidRPr="006E6D62">
              <w:rPr>
                <w:bCs/>
                <w:color w:val="000000" w:themeColor="text1"/>
                <w:lang w:val="sk-SK"/>
              </w:rPr>
              <w:t>Z toho</w:t>
            </w:r>
            <w:r w:rsidR="00A71C46" w:rsidRPr="006E6D62">
              <w:rPr>
                <w:bCs/>
                <w:color w:val="000000" w:themeColor="text1"/>
                <w:lang w:val="sk-SK"/>
              </w:rPr>
              <w:t xml:space="preserve"> počet hodín </w:t>
            </w:r>
            <w:r w:rsidRPr="006E6D62">
              <w:rPr>
                <w:bCs/>
                <w:color w:val="000000" w:themeColor="text1"/>
                <w:lang w:val="sk-SK"/>
              </w:rPr>
              <w:t>i</w:t>
            </w:r>
            <w:r w:rsidR="00A71C46" w:rsidRPr="006E6D62">
              <w:rPr>
                <w:bCs/>
                <w:color w:val="000000" w:themeColor="text1"/>
                <w:lang w:val="sk-SK"/>
              </w:rPr>
              <w:t>ŠVP</w:t>
            </w:r>
          </w:p>
        </w:tc>
        <w:tc>
          <w:tcPr>
            <w:tcW w:w="7106" w:type="dxa"/>
          </w:tcPr>
          <w:p w:rsidR="00A71C46" w:rsidRPr="006E6D62" w:rsidRDefault="005F361F" w:rsidP="00E501E9">
            <w:pPr>
              <w:spacing w:line="360" w:lineRule="auto"/>
              <w:jc w:val="both"/>
              <w:rPr>
                <w:bCs/>
                <w:color w:val="000000" w:themeColor="text1"/>
                <w:lang w:val="sk-SK"/>
              </w:rPr>
            </w:pPr>
            <w:r w:rsidRPr="006E6D62">
              <w:rPr>
                <w:bCs/>
                <w:color w:val="000000" w:themeColor="text1"/>
                <w:lang w:val="sk-SK"/>
              </w:rPr>
              <w:t>2</w:t>
            </w:r>
            <w:r w:rsidR="00A71C46" w:rsidRPr="006E6D62">
              <w:rPr>
                <w:bCs/>
                <w:color w:val="000000" w:themeColor="text1"/>
                <w:lang w:val="sk-SK"/>
              </w:rPr>
              <w:t xml:space="preserve"> hodin</w:t>
            </w:r>
            <w:r w:rsidRPr="006E6D62">
              <w:rPr>
                <w:bCs/>
                <w:color w:val="000000" w:themeColor="text1"/>
                <w:lang w:val="sk-SK"/>
              </w:rPr>
              <w:t>y</w:t>
            </w:r>
          </w:p>
        </w:tc>
      </w:tr>
      <w:tr w:rsidR="005F361F" w:rsidRPr="00DF68BE" w:rsidTr="00800B84">
        <w:tc>
          <w:tcPr>
            <w:tcW w:w="7114" w:type="dxa"/>
          </w:tcPr>
          <w:p w:rsidR="005F361F" w:rsidRPr="006E6D62" w:rsidRDefault="005F361F" w:rsidP="00E501E9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6E6D62">
              <w:rPr>
                <w:bCs/>
                <w:color w:val="000000" w:themeColor="text1"/>
              </w:rPr>
              <w:t xml:space="preserve">Z </w:t>
            </w:r>
            <w:proofErr w:type="spellStart"/>
            <w:r w:rsidRPr="006E6D62">
              <w:rPr>
                <w:bCs/>
                <w:color w:val="000000" w:themeColor="text1"/>
              </w:rPr>
              <w:t>toho</w:t>
            </w:r>
            <w:proofErr w:type="spellEnd"/>
            <w:r w:rsidRPr="006E6D6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E6D62">
              <w:rPr>
                <w:bCs/>
                <w:color w:val="000000" w:themeColor="text1"/>
              </w:rPr>
              <w:t>počet</w:t>
            </w:r>
            <w:proofErr w:type="spellEnd"/>
            <w:r w:rsidRPr="006E6D6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E6D62">
              <w:rPr>
                <w:bCs/>
                <w:color w:val="000000" w:themeColor="text1"/>
              </w:rPr>
              <w:t>hodín</w:t>
            </w:r>
            <w:proofErr w:type="spellEnd"/>
            <w:r w:rsidRPr="006E6D6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6E6D62">
              <w:rPr>
                <w:bCs/>
                <w:color w:val="000000" w:themeColor="text1"/>
              </w:rPr>
              <w:t>iŠkVP</w:t>
            </w:r>
            <w:proofErr w:type="spellEnd"/>
          </w:p>
        </w:tc>
        <w:tc>
          <w:tcPr>
            <w:tcW w:w="7106" w:type="dxa"/>
          </w:tcPr>
          <w:p w:rsidR="005F361F" w:rsidRPr="006E6D62" w:rsidRDefault="005F361F" w:rsidP="00E501E9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6E6D62">
              <w:rPr>
                <w:bCs/>
                <w:color w:val="000000" w:themeColor="text1"/>
              </w:rPr>
              <w:t xml:space="preserve">0 </w:t>
            </w:r>
            <w:proofErr w:type="spellStart"/>
            <w:r w:rsidRPr="006E6D62">
              <w:rPr>
                <w:bCs/>
                <w:color w:val="000000" w:themeColor="text1"/>
              </w:rPr>
              <w:t>hodín</w:t>
            </w:r>
            <w:proofErr w:type="spellEnd"/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Dátum poslednej zmeny UO</w:t>
            </w:r>
          </w:p>
        </w:tc>
        <w:tc>
          <w:tcPr>
            <w:tcW w:w="7106" w:type="dxa"/>
          </w:tcPr>
          <w:p w:rsidR="00A71C46" w:rsidRPr="00DF68BE" w:rsidRDefault="00BF53FF" w:rsidP="00BF53FF">
            <w:pPr>
              <w:spacing w:line="360" w:lineRule="auto"/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  <w:r w:rsidR="00800B84" w:rsidRPr="00DF68BE">
              <w:rPr>
                <w:bCs/>
                <w:lang w:val="sk-SK"/>
              </w:rPr>
              <w:t xml:space="preserve">. </w:t>
            </w:r>
            <w:r>
              <w:rPr>
                <w:bCs/>
                <w:lang w:val="sk-SK"/>
              </w:rPr>
              <w:t>september</w:t>
            </w:r>
            <w:r w:rsidR="00A71C46" w:rsidRPr="00DF68BE">
              <w:rPr>
                <w:bCs/>
                <w:lang w:val="sk-SK"/>
              </w:rPr>
              <w:t xml:space="preserve"> 201</w:t>
            </w:r>
            <w:r w:rsidR="00C95103">
              <w:rPr>
                <w:bCs/>
                <w:lang w:val="sk-SK"/>
              </w:rPr>
              <w:t>9</w:t>
            </w:r>
          </w:p>
        </w:tc>
      </w:tr>
      <w:tr w:rsidR="00A71C46" w:rsidRPr="00DF68BE" w:rsidTr="00800B84">
        <w:tc>
          <w:tcPr>
            <w:tcW w:w="7114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UO vypracoval</w:t>
            </w:r>
          </w:p>
        </w:tc>
        <w:tc>
          <w:tcPr>
            <w:tcW w:w="7106" w:type="dxa"/>
          </w:tcPr>
          <w:p w:rsidR="00A71C46" w:rsidRPr="00DF68BE" w:rsidRDefault="00A71C46" w:rsidP="00E501E9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Mgr. Tibor Sýkora</w:t>
            </w:r>
          </w:p>
        </w:tc>
      </w:tr>
    </w:tbl>
    <w:p w:rsidR="00A71C46" w:rsidRPr="00DF68BE" w:rsidRDefault="00A71C46" w:rsidP="00A71C46">
      <w:pPr>
        <w:rPr>
          <w:b/>
          <w:bCs/>
        </w:rPr>
      </w:pPr>
    </w:p>
    <w:p w:rsidR="00A71C46" w:rsidRPr="00443EE6" w:rsidRDefault="00443EE6" w:rsidP="00A71C46">
      <w:pPr>
        <w:pStyle w:val="Zkladntext"/>
        <w:tabs>
          <w:tab w:val="left" w:pos="756"/>
        </w:tabs>
        <w:spacing w:after="0"/>
        <w:rPr>
          <w:b/>
        </w:rPr>
      </w:pPr>
      <w:r w:rsidRPr="00443EE6">
        <w:rPr>
          <w:b/>
        </w:rPr>
        <w:t xml:space="preserve">CHARAKTERISTIKA PREDMETU </w:t>
      </w:r>
      <w:r w:rsidRPr="00443EE6">
        <w:rPr>
          <w:b/>
        </w:rPr>
        <w:br/>
      </w:r>
    </w:p>
    <w:p w:rsidR="009C3645" w:rsidRDefault="009C3645" w:rsidP="009C3645">
      <w:pPr>
        <w:pStyle w:val="Standard"/>
        <w:spacing w:line="360" w:lineRule="auto"/>
      </w:pPr>
      <w:r>
        <w:t xml:space="preserve">Predmet </w:t>
      </w:r>
      <w:r w:rsidR="00BF53FF">
        <w:t xml:space="preserve">vedie žiakov k </w:t>
      </w:r>
      <w:r>
        <w:t>využíva</w:t>
      </w:r>
      <w:r w:rsidR="00BF53FF">
        <w:t>niu</w:t>
      </w:r>
      <w:r>
        <w:t xml:space="preserve"> </w:t>
      </w:r>
      <w:r w:rsidR="00BF53FF">
        <w:t>už nadobudnutých skúseností a poznatkov žiakov, ktoré získali počas vzdelávania v predošlých ročníkoch. Ď</w:t>
      </w:r>
      <w:r>
        <w:t xml:space="preserve">alej ich rozvíja novými poznatkami, pozorovaním a experimentovaním, rozvíja pracovné zručnosti, </w:t>
      </w:r>
      <w:r w:rsidR="00BF53FF">
        <w:t xml:space="preserve">vedie žiakov k </w:t>
      </w:r>
      <w:r>
        <w:t>vytvára</w:t>
      </w:r>
      <w:r w:rsidR="00BF53FF">
        <w:t>niu</w:t>
      </w:r>
      <w:r>
        <w:t xml:space="preserve"> správn</w:t>
      </w:r>
      <w:r w:rsidR="00BF53FF">
        <w:t>ych etických zásad</w:t>
      </w:r>
      <w:r>
        <w:t xml:space="preserve"> a postoj</w:t>
      </w:r>
      <w:r w:rsidR="00BF53FF">
        <w:t>ov</w:t>
      </w:r>
      <w:r>
        <w:t xml:space="preserve"> vo vzťahu k prírode, k prírodným vedám, k p</w:t>
      </w:r>
      <w:r w:rsidR="00BF53FF">
        <w:t>rírodným zákonitostiam, k práci. Je založený predovšetkým na praktickej činnosti, u</w:t>
      </w:r>
      <w:r>
        <w:t>možňuje sebarealizáciu žiaka a podporuje rozvoj jeho kreativity.</w:t>
      </w:r>
    </w:p>
    <w:p w:rsidR="009C3645" w:rsidRDefault="009C3645" w:rsidP="009C3645">
      <w:pPr>
        <w:pStyle w:val="Standard"/>
        <w:spacing w:line="360" w:lineRule="auto"/>
      </w:pPr>
      <w:r>
        <w:t>Predmet sprostredkúva žiakom poznatky o</w:t>
      </w:r>
      <w:r w:rsidR="00BF53FF">
        <w:t> </w:t>
      </w:r>
      <w:r>
        <w:t>agrotechnike</w:t>
      </w:r>
      <w:r w:rsidR="00BF53FF">
        <w:t>, postupe</w:t>
      </w:r>
      <w:r>
        <w:t xml:space="preserve"> pestovania ovocia, zeleniny, okrasných rastlín – interiérových a exteriér</w:t>
      </w:r>
      <w:r w:rsidR="00BF53FF">
        <w:t>ových, ich viazaní a aranžovaní. P</w:t>
      </w:r>
      <w:r>
        <w:t>oskytuje základné informácie o pôde a jej ochrane</w:t>
      </w:r>
      <w:r w:rsidR="00BF53FF">
        <w:t xml:space="preserve">. Naučí žiaka základným zásadám pri </w:t>
      </w:r>
      <w:r>
        <w:t>stravovaní a spôsobe prípravy jedál, vedie žiakov k</w:t>
      </w:r>
      <w:r w:rsidR="00BF53FF">
        <w:t>u</w:t>
      </w:r>
      <w:r>
        <w:t> kriti</w:t>
      </w:r>
      <w:r w:rsidR="00BF53FF">
        <w:t>ckému postoju pri výbere a nákupe potravín a spôsobe ich spracovania a prípravy</w:t>
      </w:r>
      <w:r>
        <w:t>. Vytvára základy pre ďalšie odborné štúdium, pre</w:t>
      </w:r>
      <w:r w:rsidR="00443EE6">
        <w:t xml:space="preserve"> podnikateľské aktivity, </w:t>
      </w:r>
      <w:r>
        <w:t>pre aktívnu tvorbu a ochranu životného prostredia.</w:t>
      </w:r>
    </w:p>
    <w:p w:rsidR="00443EE6" w:rsidRDefault="00443EE6">
      <w:pPr>
        <w:spacing w:after="200" w:line="276" w:lineRule="auto"/>
      </w:pPr>
      <w:r>
        <w:br w:type="page"/>
      </w:r>
    </w:p>
    <w:p w:rsidR="00A71C46" w:rsidRPr="00443EE6" w:rsidRDefault="00443EE6" w:rsidP="00A71C46">
      <w:pPr>
        <w:autoSpaceDE w:val="0"/>
        <w:autoSpaceDN w:val="0"/>
        <w:adjustRightInd w:val="0"/>
        <w:rPr>
          <w:b/>
          <w:bCs/>
        </w:rPr>
      </w:pPr>
      <w:r w:rsidRPr="00443EE6">
        <w:rPr>
          <w:b/>
          <w:bCs/>
        </w:rPr>
        <w:lastRenderedPageBreak/>
        <w:t>CIELE PREDMETU:</w:t>
      </w:r>
    </w:p>
    <w:p w:rsidR="00800B84" w:rsidRPr="00DF68BE" w:rsidRDefault="00800B84" w:rsidP="00800B84">
      <w:pPr>
        <w:autoSpaceDE w:val="0"/>
        <w:autoSpaceDN w:val="0"/>
        <w:adjustRightInd w:val="0"/>
        <w:spacing w:line="360" w:lineRule="auto"/>
        <w:rPr>
          <w:bCs/>
        </w:rPr>
      </w:pPr>
    </w:p>
    <w:p w:rsidR="00443EE6" w:rsidRDefault="00443EE6" w:rsidP="009C3645">
      <w:pPr>
        <w:pStyle w:val="Standard"/>
        <w:spacing w:line="360" w:lineRule="auto"/>
        <w:jc w:val="both"/>
      </w:pPr>
      <w:r>
        <w:t>Žiaci:</w:t>
      </w:r>
    </w:p>
    <w:p w:rsidR="00443EE6" w:rsidRDefault="00443EE6" w:rsidP="00443EE6">
      <w:pPr>
        <w:pStyle w:val="Standard"/>
        <w:numPr>
          <w:ilvl w:val="0"/>
          <w:numId w:val="35"/>
        </w:numPr>
        <w:spacing w:line="360" w:lineRule="auto"/>
        <w:ind w:left="567" w:hanging="283"/>
        <w:jc w:val="both"/>
      </w:pPr>
      <w:r>
        <w:t>osvoja si dodržiavanie stanovených pravidiel,</w:t>
      </w:r>
    </w:p>
    <w:p w:rsidR="00443EE6" w:rsidRDefault="00443EE6" w:rsidP="00443EE6">
      <w:pPr>
        <w:pStyle w:val="Standard"/>
        <w:numPr>
          <w:ilvl w:val="0"/>
          <w:numId w:val="35"/>
        </w:numPr>
        <w:spacing w:line="360" w:lineRule="auto"/>
        <w:ind w:left="567" w:hanging="283"/>
        <w:jc w:val="both"/>
      </w:pPr>
      <w:r>
        <w:t>vytvoria si pracovné návyky a získajú pracovné zručnosti,</w:t>
      </w:r>
    </w:p>
    <w:p w:rsidR="0080055F" w:rsidRDefault="0080055F" w:rsidP="00443EE6">
      <w:pPr>
        <w:pStyle w:val="Standard"/>
        <w:numPr>
          <w:ilvl w:val="0"/>
          <w:numId w:val="35"/>
        </w:numPr>
        <w:spacing w:line="360" w:lineRule="auto"/>
        <w:ind w:left="567" w:hanging="283"/>
        <w:jc w:val="both"/>
      </w:pPr>
      <w:r>
        <w:t>chápu prácu a pracovné činnosti ako príležitosti na sebarealizáciu,</w:t>
      </w:r>
    </w:p>
    <w:p w:rsidR="00E65AD9" w:rsidRDefault="00E65AD9" w:rsidP="00443EE6">
      <w:pPr>
        <w:pStyle w:val="Standard"/>
        <w:numPr>
          <w:ilvl w:val="0"/>
          <w:numId w:val="35"/>
        </w:numPr>
        <w:spacing w:line="360" w:lineRule="auto"/>
        <w:ind w:left="567" w:hanging="283"/>
        <w:jc w:val="both"/>
      </w:pPr>
      <w:r>
        <w:t>uplatňujú kr</w:t>
      </w:r>
      <w:r w:rsidR="009C3645">
        <w:t>eativit</w:t>
      </w:r>
      <w:r>
        <w:t>u pri pracovnej činnosti,</w:t>
      </w:r>
    </w:p>
    <w:p w:rsidR="009C3645" w:rsidRDefault="00E65AD9" w:rsidP="00443EE6">
      <w:pPr>
        <w:pStyle w:val="Standard"/>
        <w:numPr>
          <w:ilvl w:val="0"/>
          <w:numId w:val="35"/>
        </w:numPr>
        <w:spacing w:line="360" w:lineRule="auto"/>
        <w:ind w:left="567" w:hanging="283"/>
        <w:jc w:val="both"/>
      </w:pPr>
      <w:r>
        <w:t>vytvoria si</w:t>
      </w:r>
      <w:r w:rsidR="0080055F">
        <w:t xml:space="preserve"> kladný </w:t>
      </w:r>
      <w:r w:rsidR="009C3645">
        <w:t>vzťahu k prírode a životnému prostrediu.</w:t>
      </w:r>
    </w:p>
    <w:p w:rsidR="0080055F" w:rsidRDefault="0080055F" w:rsidP="00A71C46">
      <w:pPr>
        <w:jc w:val="both"/>
        <w:rPr>
          <w:b/>
        </w:rPr>
      </w:pPr>
      <w:r>
        <w:rPr>
          <w:b/>
        </w:rPr>
        <w:br/>
      </w:r>
    </w:p>
    <w:p w:rsidR="0080055F" w:rsidRDefault="008005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1C46" w:rsidRPr="00DF68BE" w:rsidRDefault="00A71C46" w:rsidP="00A71C46">
      <w:pPr>
        <w:jc w:val="both"/>
        <w:rPr>
          <w:b/>
          <w:bCs/>
        </w:rPr>
      </w:pPr>
      <w:r w:rsidRPr="00DF68BE">
        <w:rPr>
          <w:b/>
          <w:bCs/>
        </w:rPr>
        <w:lastRenderedPageBreak/>
        <w:t>OBSAH VZDELÁVANIA PREDMETU</w:t>
      </w:r>
    </w:p>
    <w:p w:rsidR="00A71C46" w:rsidRPr="00DF68BE" w:rsidRDefault="00A71C46" w:rsidP="00A71C46">
      <w:pPr>
        <w:jc w:val="both"/>
        <w:rPr>
          <w:b/>
          <w:bCs/>
        </w:rPr>
      </w:pPr>
    </w:p>
    <w:p w:rsidR="00A71C46" w:rsidRPr="00DF68BE" w:rsidRDefault="00A71C46" w:rsidP="00A71C46">
      <w:pPr>
        <w:spacing w:line="100" w:lineRule="atLeast"/>
        <w:jc w:val="both"/>
      </w:pPr>
      <w:r w:rsidRPr="00DF68BE">
        <w:t>Obsah vzdelávania je zadefinovaný nasledovnými tematickými celkami:</w:t>
      </w:r>
    </w:p>
    <w:p w:rsidR="00A71C46" w:rsidRPr="00DF68BE" w:rsidRDefault="00A71C46" w:rsidP="00A71C46">
      <w:pPr>
        <w:spacing w:line="100" w:lineRule="atLeast"/>
        <w:jc w:val="both"/>
      </w:pPr>
    </w:p>
    <w:tbl>
      <w:tblPr>
        <w:tblW w:w="11306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417"/>
        <w:gridCol w:w="1417"/>
      </w:tblGrid>
      <w:tr w:rsidR="005F361F" w:rsidRPr="00DF68BE" w:rsidTr="005F361F">
        <w:trPr>
          <w:trHeight w:val="324"/>
        </w:trPr>
        <w:tc>
          <w:tcPr>
            <w:tcW w:w="8472" w:type="dxa"/>
          </w:tcPr>
          <w:p w:rsidR="005F361F" w:rsidRPr="00DF68BE" w:rsidRDefault="005F361F" w:rsidP="00E501E9">
            <w:pPr>
              <w:jc w:val="center"/>
              <w:rPr>
                <w:b/>
              </w:rPr>
            </w:pPr>
            <w:r w:rsidRPr="00DF68BE">
              <w:rPr>
                <w:b/>
              </w:rPr>
              <w:t>Tematické celky</w:t>
            </w:r>
          </w:p>
        </w:tc>
        <w:tc>
          <w:tcPr>
            <w:tcW w:w="1417" w:type="dxa"/>
          </w:tcPr>
          <w:p w:rsidR="005F361F" w:rsidRPr="00DF68BE" w:rsidRDefault="005F361F" w:rsidP="00E501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F68BE">
              <w:rPr>
                <w:b/>
              </w:rPr>
              <w:t>ŠVP</w:t>
            </w:r>
          </w:p>
        </w:tc>
        <w:tc>
          <w:tcPr>
            <w:tcW w:w="1417" w:type="dxa"/>
          </w:tcPr>
          <w:p w:rsidR="005F361F" w:rsidRPr="00DF68BE" w:rsidRDefault="005F361F" w:rsidP="00E501E9">
            <w:pPr>
              <w:jc w:val="center"/>
              <w:rPr>
                <w:b/>
              </w:rPr>
            </w:pPr>
            <w:r>
              <w:rPr>
                <w:b/>
              </w:rPr>
              <w:t>iŠkVP</w:t>
            </w:r>
          </w:p>
        </w:tc>
      </w:tr>
      <w:tr w:rsidR="005F361F" w:rsidRPr="00DF68BE" w:rsidTr="005F361F">
        <w:trPr>
          <w:trHeight w:val="280"/>
        </w:trPr>
        <w:tc>
          <w:tcPr>
            <w:tcW w:w="8472" w:type="dxa"/>
          </w:tcPr>
          <w:p w:rsidR="005F361F" w:rsidRPr="00DF68BE" w:rsidRDefault="00152F7E" w:rsidP="00A71C46">
            <w:pPr>
              <w:numPr>
                <w:ilvl w:val="0"/>
                <w:numId w:val="2"/>
              </w:numPr>
              <w:ind w:left="485" w:hanging="284"/>
            </w:pPr>
            <w:r>
              <w:t>Okolie domácnosti - záhrada</w:t>
            </w:r>
          </w:p>
        </w:tc>
        <w:tc>
          <w:tcPr>
            <w:tcW w:w="1417" w:type="dxa"/>
          </w:tcPr>
          <w:p w:rsidR="005F361F" w:rsidRPr="00DF68BE" w:rsidRDefault="00152F7E" w:rsidP="00E501E9">
            <w:pPr>
              <w:jc w:val="center"/>
            </w:pPr>
            <w:r>
              <w:t>21</w:t>
            </w:r>
            <w:r w:rsidR="0080055F">
              <w:t xml:space="preserve"> hodín</w:t>
            </w:r>
          </w:p>
        </w:tc>
        <w:tc>
          <w:tcPr>
            <w:tcW w:w="1417" w:type="dxa"/>
          </w:tcPr>
          <w:p w:rsidR="005F361F" w:rsidRPr="00DF68BE" w:rsidRDefault="005F361F" w:rsidP="00E501E9">
            <w:pPr>
              <w:jc w:val="center"/>
            </w:pPr>
            <w:r>
              <w:t>0</w:t>
            </w:r>
            <w:r w:rsidR="0080055F">
              <w:t xml:space="preserve"> hodín</w:t>
            </w:r>
          </w:p>
        </w:tc>
      </w:tr>
      <w:tr w:rsidR="0080055F" w:rsidRPr="00DF68BE" w:rsidTr="005F361F">
        <w:trPr>
          <w:trHeight w:val="306"/>
        </w:trPr>
        <w:tc>
          <w:tcPr>
            <w:tcW w:w="8472" w:type="dxa"/>
          </w:tcPr>
          <w:p w:rsidR="0080055F" w:rsidRPr="00DF68BE" w:rsidRDefault="0080055F" w:rsidP="0080055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Sviatky a tradície v rodine; aranžovanie</w:t>
            </w:r>
          </w:p>
        </w:tc>
        <w:tc>
          <w:tcPr>
            <w:tcW w:w="1417" w:type="dxa"/>
          </w:tcPr>
          <w:p w:rsidR="0080055F" w:rsidRPr="00DF68BE" w:rsidRDefault="0080055F" w:rsidP="0080055F">
            <w:pPr>
              <w:jc w:val="center"/>
            </w:pPr>
            <w:r>
              <w:t>7 hodín</w:t>
            </w:r>
          </w:p>
        </w:tc>
        <w:tc>
          <w:tcPr>
            <w:tcW w:w="1417" w:type="dxa"/>
          </w:tcPr>
          <w:p w:rsidR="0080055F" w:rsidRDefault="0080055F" w:rsidP="0080055F">
            <w:pPr>
              <w:jc w:val="center"/>
            </w:pPr>
            <w:r w:rsidRPr="0029408F">
              <w:t>0 hodín</w:t>
            </w:r>
          </w:p>
        </w:tc>
      </w:tr>
      <w:tr w:rsidR="0080055F" w:rsidRPr="00DF68BE" w:rsidTr="005F361F">
        <w:trPr>
          <w:trHeight w:val="324"/>
        </w:trPr>
        <w:tc>
          <w:tcPr>
            <w:tcW w:w="8472" w:type="dxa"/>
          </w:tcPr>
          <w:p w:rsidR="0080055F" w:rsidRPr="00DF68BE" w:rsidRDefault="0080055F" w:rsidP="0080055F">
            <w:pPr>
              <w:numPr>
                <w:ilvl w:val="0"/>
                <w:numId w:val="2"/>
              </w:numPr>
              <w:ind w:left="485" w:hanging="284"/>
            </w:pPr>
            <w:r>
              <w:t>Stravovanie</w:t>
            </w:r>
          </w:p>
        </w:tc>
        <w:tc>
          <w:tcPr>
            <w:tcW w:w="1417" w:type="dxa"/>
          </w:tcPr>
          <w:p w:rsidR="0080055F" w:rsidRPr="00DF68BE" w:rsidRDefault="0080055F" w:rsidP="0080055F">
            <w:pPr>
              <w:jc w:val="center"/>
            </w:pPr>
            <w:r>
              <w:t>24 hodín</w:t>
            </w:r>
          </w:p>
        </w:tc>
        <w:tc>
          <w:tcPr>
            <w:tcW w:w="1417" w:type="dxa"/>
          </w:tcPr>
          <w:p w:rsidR="0080055F" w:rsidRDefault="0080055F" w:rsidP="0080055F">
            <w:pPr>
              <w:jc w:val="center"/>
            </w:pPr>
            <w:r w:rsidRPr="0029408F">
              <w:t>0 hodín</w:t>
            </w:r>
          </w:p>
        </w:tc>
      </w:tr>
      <w:tr w:rsidR="0080055F" w:rsidRPr="00DF68BE" w:rsidTr="005F361F">
        <w:trPr>
          <w:trHeight w:val="324"/>
        </w:trPr>
        <w:tc>
          <w:tcPr>
            <w:tcW w:w="8472" w:type="dxa"/>
          </w:tcPr>
          <w:p w:rsidR="0080055F" w:rsidRPr="00DF68BE" w:rsidRDefault="0080055F" w:rsidP="0080055F">
            <w:pPr>
              <w:numPr>
                <w:ilvl w:val="0"/>
                <w:numId w:val="2"/>
              </w:numPr>
              <w:ind w:left="485" w:hanging="284"/>
            </w:pPr>
            <w:r>
              <w:t>Rodina a jej poslanie</w:t>
            </w:r>
          </w:p>
        </w:tc>
        <w:tc>
          <w:tcPr>
            <w:tcW w:w="1417" w:type="dxa"/>
          </w:tcPr>
          <w:p w:rsidR="0080055F" w:rsidRPr="00DF68BE" w:rsidRDefault="0080055F" w:rsidP="0080055F">
            <w:pPr>
              <w:jc w:val="center"/>
            </w:pPr>
            <w:r>
              <w:t>14 hodín</w:t>
            </w:r>
          </w:p>
        </w:tc>
        <w:tc>
          <w:tcPr>
            <w:tcW w:w="1417" w:type="dxa"/>
          </w:tcPr>
          <w:p w:rsidR="0080055F" w:rsidRDefault="0080055F" w:rsidP="0080055F">
            <w:pPr>
              <w:jc w:val="center"/>
            </w:pPr>
            <w:r w:rsidRPr="0029408F">
              <w:t>0 hodín</w:t>
            </w:r>
          </w:p>
        </w:tc>
      </w:tr>
      <w:tr w:rsidR="005F361F" w:rsidRPr="00DF68BE" w:rsidTr="005B42D4">
        <w:trPr>
          <w:trHeight w:val="324"/>
        </w:trPr>
        <w:tc>
          <w:tcPr>
            <w:tcW w:w="8472" w:type="dxa"/>
          </w:tcPr>
          <w:p w:rsidR="005F361F" w:rsidRPr="00DF68BE" w:rsidRDefault="005F361F" w:rsidP="00E501E9">
            <w:pPr>
              <w:jc w:val="right"/>
              <w:rPr>
                <w:b/>
              </w:rPr>
            </w:pPr>
            <w:r w:rsidRPr="00DF68BE">
              <w:rPr>
                <w:b/>
              </w:rPr>
              <w:t>Spolu:</w:t>
            </w:r>
          </w:p>
        </w:tc>
        <w:tc>
          <w:tcPr>
            <w:tcW w:w="2834" w:type="dxa"/>
            <w:gridSpan w:val="2"/>
          </w:tcPr>
          <w:p w:rsidR="005F361F" w:rsidRPr="00DF68BE" w:rsidRDefault="005F361F" w:rsidP="00E501E9">
            <w:pPr>
              <w:jc w:val="center"/>
              <w:rPr>
                <w:b/>
              </w:rPr>
            </w:pPr>
            <w:r w:rsidRPr="00DF68BE">
              <w:rPr>
                <w:b/>
              </w:rPr>
              <w:t>66</w:t>
            </w:r>
            <w:r w:rsidR="0080055F">
              <w:rPr>
                <w:b/>
              </w:rPr>
              <w:t xml:space="preserve"> hodín</w:t>
            </w:r>
          </w:p>
        </w:tc>
      </w:tr>
    </w:tbl>
    <w:p w:rsidR="00A71C46" w:rsidRPr="00DF68BE" w:rsidRDefault="00A71C46" w:rsidP="00A71C46">
      <w:pPr>
        <w:jc w:val="both"/>
        <w:rPr>
          <w:b/>
        </w:rPr>
      </w:pPr>
    </w:p>
    <w:p w:rsidR="00A71C46" w:rsidRPr="00DF68BE" w:rsidRDefault="00A71C46" w:rsidP="00A71C46">
      <w:pPr>
        <w:jc w:val="both"/>
        <w:rPr>
          <w:b/>
        </w:rPr>
      </w:pPr>
    </w:p>
    <w:p w:rsidR="0080055F" w:rsidRDefault="008005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1C46" w:rsidRPr="00DF68BE" w:rsidRDefault="00A71C46" w:rsidP="00A71C46">
      <w:pPr>
        <w:jc w:val="both"/>
        <w:rPr>
          <w:b/>
        </w:rPr>
      </w:pPr>
      <w:r w:rsidRPr="00DF68BE">
        <w:rPr>
          <w:b/>
        </w:rPr>
        <w:lastRenderedPageBreak/>
        <w:t>VZDELÁVACÍ ŠTANDARD</w:t>
      </w:r>
    </w:p>
    <w:p w:rsidR="00A71C46" w:rsidRPr="00DF68BE" w:rsidRDefault="00A71C46"/>
    <w:tbl>
      <w:tblPr>
        <w:tblW w:w="14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1276"/>
        <w:gridCol w:w="3544"/>
        <w:gridCol w:w="6995"/>
      </w:tblGrid>
      <w:tr w:rsidR="00A71C46" w:rsidRPr="00DF68BE" w:rsidTr="008C270C">
        <w:trPr>
          <w:trHeight w:val="66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1C46" w:rsidRPr="00DF68BE" w:rsidRDefault="00A71C46" w:rsidP="00E501E9">
            <w:pPr>
              <w:snapToGrid w:val="0"/>
              <w:spacing w:line="100" w:lineRule="atLeast"/>
              <w:jc w:val="center"/>
            </w:pPr>
            <w:r w:rsidRPr="00DF68BE">
              <w:t>Tematický celok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1C46" w:rsidRPr="00DF68BE" w:rsidRDefault="00A71C46" w:rsidP="00E501E9">
            <w:pPr>
              <w:snapToGrid w:val="0"/>
              <w:spacing w:line="100" w:lineRule="atLeast"/>
              <w:jc w:val="center"/>
            </w:pPr>
            <w:r w:rsidRPr="00DF68BE">
              <w:t>Časová dotácia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1C46" w:rsidRPr="00DF68BE" w:rsidRDefault="00A71C46" w:rsidP="00E501E9">
            <w:pPr>
              <w:snapToGrid w:val="0"/>
              <w:spacing w:line="100" w:lineRule="atLeast"/>
              <w:jc w:val="center"/>
            </w:pPr>
            <w:r w:rsidRPr="00DF68BE">
              <w:t>Obsahový štandard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C46" w:rsidRPr="00DF68BE" w:rsidRDefault="00A71C46" w:rsidP="00E501E9">
            <w:pPr>
              <w:snapToGrid w:val="0"/>
              <w:spacing w:line="100" w:lineRule="atLeast"/>
              <w:jc w:val="center"/>
            </w:pPr>
            <w:r w:rsidRPr="00DF68BE">
              <w:t>Výkonový štandard</w:t>
            </w:r>
            <w:r w:rsidR="00152F7E">
              <w:t>. Žiak vie/dokáže:</w:t>
            </w:r>
          </w:p>
        </w:tc>
      </w:tr>
      <w:tr w:rsidR="00152F7E" w:rsidRPr="00DF68BE" w:rsidTr="00E96B16">
        <w:trPr>
          <w:trHeight w:val="28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152F7E">
            <w:pPr>
              <w:snapToGrid w:val="0"/>
              <w:spacing w:line="360" w:lineRule="auto"/>
              <w:jc w:val="center"/>
            </w:pPr>
            <w:r w:rsidRPr="00687487">
              <w:t>Okolie domácnosti - záhrada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80055F" w:rsidP="00152F7E">
            <w:pPr>
              <w:snapToGrid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Úvod do predmetu</w:t>
            </w:r>
          </w:p>
          <w:p w:rsidR="00152F7E" w:rsidRPr="00687487" w:rsidRDefault="00E96B16" w:rsidP="0080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Bezpečnosť práce a komunikácia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Pôda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Jesenné práce v záhrade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Úpr</w:t>
            </w:r>
            <w:r w:rsidR="00E96B16">
              <w:rPr>
                <w:sz w:val="20"/>
                <w:szCs w:val="20"/>
              </w:rPr>
              <w:t>ava záhrady a okolia pred zimou</w:t>
            </w:r>
          </w:p>
          <w:p w:rsidR="00687487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v záhrade na jar</w:t>
            </w:r>
          </w:p>
          <w:p w:rsidR="00687487" w:rsidRPr="00687487" w:rsidRDefault="00687487" w:rsidP="00687487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Vysádzanie d</w:t>
            </w:r>
            <w:r w:rsidR="00E96B16">
              <w:rPr>
                <w:sz w:val="20"/>
                <w:szCs w:val="20"/>
              </w:rPr>
              <w:t>ekoračných a úžitkových rastlín</w:t>
            </w:r>
          </w:p>
          <w:p w:rsidR="00687487" w:rsidRPr="00687487" w:rsidRDefault="00E96B16" w:rsidP="0068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Starostlivosť o záhon</w:t>
            </w:r>
          </w:p>
          <w:p w:rsidR="00687487" w:rsidRPr="00687487" w:rsidRDefault="00687487" w:rsidP="00687487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Ďalšie domáce práce okolo domu.</w:t>
            </w:r>
          </w:p>
          <w:p w:rsidR="00687487" w:rsidRPr="00687487" w:rsidRDefault="00687487" w:rsidP="00152F7E">
            <w:pPr>
              <w:rPr>
                <w:sz w:val="20"/>
                <w:szCs w:val="20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7E" w:rsidRPr="008C270C" w:rsidRDefault="00152F7E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8C270C">
              <w:rPr>
                <w:rFonts w:ascii="Times New Roman" w:hAnsi="Times New Roman"/>
                <w:sz w:val="20"/>
                <w:szCs w:val="20"/>
              </w:rPr>
              <w:t>zásady</w:t>
            </w:r>
            <w:r w:rsidR="004451A5" w:rsidRPr="008C270C">
              <w:rPr>
                <w:rFonts w:ascii="Times New Roman" w:hAnsi="Times New Roman"/>
                <w:sz w:val="20"/>
                <w:szCs w:val="20"/>
              </w:rPr>
              <w:t xml:space="preserve"> bezpečnosti </w:t>
            </w:r>
            <w:r w:rsidR="008C270C" w:rsidRPr="008C270C">
              <w:rPr>
                <w:rFonts w:ascii="Times New Roman" w:hAnsi="Times New Roman"/>
                <w:sz w:val="20"/>
                <w:szCs w:val="20"/>
              </w:rPr>
              <w:t xml:space="preserve">a hygieny pri práci a </w:t>
            </w:r>
            <w:r w:rsidRPr="008C270C">
              <w:rPr>
                <w:rFonts w:ascii="Times New Roman" w:hAnsi="Times New Roman"/>
                <w:sz w:val="20"/>
                <w:szCs w:val="20"/>
              </w:rPr>
              <w:t xml:space="preserve">uplatniť </w:t>
            </w:r>
            <w:r w:rsidR="008C270C">
              <w:rPr>
                <w:rFonts w:ascii="Times New Roman" w:hAnsi="Times New Roman"/>
                <w:sz w:val="20"/>
                <w:szCs w:val="20"/>
              </w:rPr>
              <w:t>ich</w:t>
            </w:r>
            <w:r w:rsidR="004451A5" w:rsidRPr="008C270C">
              <w:rPr>
                <w:rFonts w:ascii="Times New Roman" w:hAnsi="Times New Roman"/>
                <w:sz w:val="20"/>
                <w:szCs w:val="20"/>
              </w:rPr>
              <w:t xml:space="preserve"> podľa pracovného poriadku,</w:t>
            </w:r>
          </w:p>
          <w:p w:rsidR="00152F7E" w:rsidRPr="00687487" w:rsidRDefault="004451A5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poskytnúť prvú pomoc po úraze,</w:t>
            </w:r>
          </w:p>
          <w:p w:rsidR="004451A5" w:rsidRDefault="00152F7E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 xml:space="preserve">vymenovať druhy pôdy, 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pozná príklady využitia a ochrany poľnohospodárskej pôdy</w:t>
            </w:r>
            <w:r w:rsidR="004451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používať základné pracovné nástroje: hrable,</w:t>
            </w:r>
            <w:r w:rsidR="004451A5">
              <w:rPr>
                <w:rFonts w:ascii="Times New Roman" w:hAnsi="Times New Roman"/>
                <w:sz w:val="20"/>
                <w:szCs w:val="20"/>
              </w:rPr>
              <w:t xml:space="preserve"> motyka, rýľ a ostatné pomôcky</w:t>
            </w:r>
          </w:p>
          <w:p w:rsidR="00152F7E" w:rsidRPr="00687487" w:rsidRDefault="004451A5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pozná 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>možnosti spracovania pôdy,</w:t>
            </w:r>
          </w:p>
          <w:p w:rsidR="00152F7E" w:rsidRPr="00687487" w:rsidRDefault="0080055F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vymen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>ovať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>jesenné</w:t>
            </w:r>
            <w:r w:rsidR="004451A5">
              <w:rPr>
                <w:rFonts w:ascii="Times New Roman" w:hAnsi="Times New Roman"/>
                <w:sz w:val="20"/>
                <w:szCs w:val="20"/>
              </w:rPr>
              <w:t xml:space="preserve"> a jarné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 xml:space="preserve"> práce</w:t>
            </w:r>
            <w:r w:rsidR="004451A5">
              <w:rPr>
                <w:rFonts w:ascii="Times New Roman" w:hAnsi="Times New Roman"/>
                <w:sz w:val="20"/>
                <w:szCs w:val="20"/>
              </w:rPr>
              <w:t xml:space="preserve"> v záhrade,</w:t>
            </w:r>
          </w:p>
          <w:p w:rsidR="00687487" w:rsidRPr="00687487" w:rsidRDefault="00152F7E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vysvetliť vplyv na úrodnosť pôdy</w:t>
            </w:r>
            <w:r w:rsidR="004451A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vysvetliť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rozdiel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medzi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dekoračnou</w:t>
            </w:r>
            <w:proofErr w:type="spellEnd"/>
            <w:r w:rsidRPr="00687487">
              <w:rPr>
                <w:sz w:val="20"/>
                <w:szCs w:val="20"/>
              </w:rPr>
              <w:t xml:space="preserve"> a </w:t>
            </w:r>
            <w:proofErr w:type="spellStart"/>
            <w:r w:rsidRPr="00687487">
              <w:rPr>
                <w:sz w:val="20"/>
                <w:szCs w:val="20"/>
              </w:rPr>
              <w:t>úžitkovou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rastlinou</w:t>
            </w:r>
            <w:proofErr w:type="spellEnd"/>
            <w:r w:rsidR="004451A5">
              <w:rPr>
                <w:sz w:val="20"/>
                <w:szCs w:val="20"/>
              </w:rPr>
              <w:t>,</w:t>
            </w:r>
            <w:r w:rsidRPr="00687487">
              <w:rPr>
                <w:sz w:val="20"/>
                <w:szCs w:val="20"/>
              </w:rPr>
              <w:t xml:space="preserve"> </w:t>
            </w:r>
          </w:p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vymenovať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spôsoby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star</w:t>
            </w:r>
            <w:r w:rsidR="004451A5">
              <w:rPr>
                <w:sz w:val="20"/>
                <w:szCs w:val="20"/>
              </w:rPr>
              <w:t>ostlivosti</w:t>
            </w:r>
            <w:proofErr w:type="spellEnd"/>
            <w:r w:rsidR="004451A5">
              <w:rPr>
                <w:sz w:val="20"/>
                <w:szCs w:val="20"/>
              </w:rPr>
              <w:t xml:space="preserve"> o </w:t>
            </w:r>
            <w:proofErr w:type="spellStart"/>
            <w:r w:rsidR="004451A5">
              <w:rPr>
                <w:sz w:val="20"/>
                <w:szCs w:val="20"/>
              </w:rPr>
              <w:t>záhon</w:t>
            </w:r>
            <w:proofErr w:type="spellEnd"/>
            <w:r w:rsidR="004451A5">
              <w:rPr>
                <w:sz w:val="20"/>
                <w:szCs w:val="20"/>
              </w:rPr>
              <w:t xml:space="preserve"> a </w:t>
            </w:r>
            <w:proofErr w:type="spellStart"/>
            <w:r w:rsidR="004451A5">
              <w:rPr>
                <w:sz w:val="20"/>
                <w:szCs w:val="20"/>
              </w:rPr>
              <w:t>uplatniť</w:t>
            </w:r>
            <w:proofErr w:type="spellEnd"/>
            <w:r w:rsidR="004451A5">
              <w:rPr>
                <w:sz w:val="20"/>
                <w:szCs w:val="20"/>
              </w:rPr>
              <w:t xml:space="preserve"> </w:t>
            </w:r>
            <w:proofErr w:type="spellStart"/>
            <w:r w:rsidR="004451A5">
              <w:rPr>
                <w:sz w:val="20"/>
                <w:szCs w:val="20"/>
              </w:rPr>
              <w:t>ich</w:t>
            </w:r>
            <w:proofErr w:type="spellEnd"/>
            <w:r w:rsidRPr="00687487">
              <w:rPr>
                <w:sz w:val="20"/>
                <w:szCs w:val="20"/>
              </w:rPr>
              <w:t xml:space="preserve"> v </w:t>
            </w:r>
            <w:proofErr w:type="spellStart"/>
            <w:r w:rsidRPr="00687487">
              <w:rPr>
                <w:sz w:val="20"/>
                <w:szCs w:val="20"/>
              </w:rPr>
              <w:t>praxi</w:t>
            </w:r>
            <w:proofErr w:type="spellEnd"/>
            <w:r w:rsidR="004451A5">
              <w:rPr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uviesť príklady ďalších prác okolo domu</w:t>
            </w:r>
            <w:r w:rsidR="004451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2F7E" w:rsidRPr="00DF68BE" w:rsidTr="008C270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80055F">
            <w:pPr>
              <w:snapToGrid w:val="0"/>
              <w:spacing w:line="360" w:lineRule="auto"/>
              <w:jc w:val="center"/>
            </w:pPr>
            <w:r w:rsidRPr="00687487">
              <w:t>Sviatky a tradície v</w:t>
            </w:r>
            <w:r w:rsidR="0080055F">
              <w:t> </w:t>
            </w:r>
            <w:r w:rsidRPr="00687487">
              <w:t>rodine</w:t>
            </w:r>
            <w:r w:rsidR="0080055F">
              <w:t xml:space="preserve">; </w:t>
            </w:r>
            <w:r w:rsidRPr="00687487">
              <w:t>aranžovanie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152F7E">
            <w:pPr>
              <w:snapToGrid w:val="0"/>
              <w:spacing w:line="100" w:lineRule="atLeast"/>
              <w:jc w:val="center"/>
            </w:pPr>
            <w:r w:rsidRPr="00687487"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Predvianočné obdobie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Vianoce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Veľká noc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Ďa</w:t>
            </w:r>
            <w:r w:rsidR="00E96B16">
              <w:rPr>
                <w:sz w:val="20"/>
                <w:szCs w:val="20"/>
              </w:rPr>
              <w:t>lšie zvyky a tradície v rodine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7E" w:rsidRPr="00687487" w:rsidRDefault="008C270C" w:rsidP="008C270C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aplikovať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pravidlá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aranžovania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vianočných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dekorácií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r w:rsidR="00152F7E" w:rsidRPr="00687487"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prírodných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materiálov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52F7E" w:rsidRPr="00687487" w:rsidRDefault="00152F7E" w:rsidP="008C270C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uplatniť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zručnosti</w:t>
            </w:r>
            <w:proofErr w:type="spellEnd"/>
            <w:r w:rsidRPr="00687487">
              <w:rPr>
                <w:sz w:val="20"/>
                <w:szCs w:val="20"/>
              </w:rPr>
              <w:t xml:space="preserve"> a </w:t>
            </w:r>
            <w:proofErr w:type="spellStart"/>
            <w:r w:rsidRPr="00687487">
              <w:rPr>
                <w:sz w:val="20"/>
                <w:szCs w:val="20"/>
              </w:rPr>
              <w:t>tvorivosť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vo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výzdobe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triedy</w:t>
            </w:r>
            <w:proofErr w:type="spellEnd"/>
            <w:r w:rsidRPr="00687487">
              <w:rPr>
                <w:sz w:val="20"/>
                <w:szCs w:val="20"/>
              </w:rPr>
              <w:t xml:space="preserve">, </w:t>
            </w:r>
            <w:proofErr w:type="spellStart"/>
            <w:r w:rsidRPr="00687487">
              <w:rPr>
                <w:sz w:val="20"/>
                <w:szCs w:val="20"/>
              </w:rPr>
              <w:t>školy</w:t>
            </w:r>
            <w:proofErr w:type="spellEnd"/>
            <w:r w:rsidRPr="00687487">
              <w:rPr>
                <w:sz w:val="20"/>
                <w:szCs w:val="20"/>
              </w:rPr>
              <w:t xml:space="preserve">, </w:t>
            </w:r>
            <w:proofErr w:type="spellStart"/>
            <w:r w:rsidRPr="00687487">
              <w:rPr>
                <w:sz w:val="20"/>
                <w:szCs w:val="20"/>
              </w:rPr>
              <w:t>bytu</w:t>
            </w:r>
            <w:proofErr w:type="spellEnd"/>
            <w:r w:rsidR="008C270C">
              <w:rPr>
                <w:sz w:val="20"/>
                <w:szCs w:val="20"/>
              </w:rPr>
              <w:t>,</w:t>
            </w:r>
          </w:p>
          <w:p w:rsidR="00152F7E" w:rsidRPr="00687487" w:rsidRDefault="008C270C" w:rsidP="008C270C">
            <w:pPr>
              <w:pStyle w:val="Default"/>
              <w:numPr>
                <w:ilvl w:val="0"/>
                <w:numId w:val="22"/>
              </w:numPr>
              <w:ind w:left="318" w:hanging="28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pozná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pravidlá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aranžovania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veľkonočných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proofErr w:type="spellStart"/>
            <w:r w:rsidR="00152F7E" w:rsidRPr="00687487">
              <w:rPr>
                <w:sz w:val="20"/>
                <w:szCs w:val="20"/>
              </w:rPr>
              <w:t>dekorácií</w:t>
            </w:r>
            <w:proofErr w:type="spellEnd"/>
            <w:r w:rsidR="00152F7E" w:rsidRPr="00687487">
              <w:rPr>
                <w:sz w:val="20"/>
                <w:szCs w:val="20"/>
              </w:rPr>
              <w:t xml:space="preserve"> </w:t>
            </w:r>
            <w:r w:rsidR="00152F7E" w:rsidRPr="00687487"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prírodných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52F7E" w:rsidRPr="00DF68BE" w:rsidTr="008C270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152F7E">
            <w:pPr>
              <w:snapToGrid w:val="0"/>
              <w:spacing w:line="360" w:lineRule="auto"/>
              <w:jc w:val="center"/>
            </w:pPr>
            <w:r w:rsidRPr="00687487">
              <w:t>Staravovanie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152F7E">
            <w:pPr>
              <w:snapToGrid w:val="0"/>
              <w:spacing w:line="100" w:lineRule="atLeast"/>
              <w:jc w:val="center"/>
            </w:pPr>
            <w:r w:rsidRPr="00687487"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Oboznamovanie sa s kuchyňou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Oboznamovanie sa s</w:t>
            </w:r>
            <w:r w:rsidR="00E96B16">
              <w:rPr>
                <w:sz w:val="20"/>
                <w:szCs w:val="20"/>
              </w:rPr>
              <w:t> technickým vybavením v kuchyni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Zásady hygieny a </w:t>
            </w:r>
            <w:r w:rsidR="00E96B16">
              <w:rPr>
                <w:sz w:val="20"/>
                <w:szCs w:val="20"/>
              </w:rPr>
              <w:t>bezpečnosti pri práci v kuchyni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Spôsoby prípravy jedál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Potraviny a ich delenie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a nezdravé stravovanie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Recept, nákupn</w:t>
            </w:r>
            <w:r w:rsidR="00E96B16">
              <w:rPr>
                <w:sz w:val="20"/>
                <w:szCs w:val="20"/>
              </w:rPr>
              <w:t>ý zoznam a plánovanie rozpočtu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Kritický spotrebiteľ</w:t>
            </w:r>
          </w:p>
          <w:p w:rsidR="00152F7E" w:rsidRPr="00687487" w:rsidRDefault="00152F7E" w:rsidP="00152F7E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 xml:space="preserve">Nákup a príprava </w:t>
            </w:r>
            <w:r w:rsidR="00E96B16">
              <w:rPr>
                <w:sz w:val="20"/>
                <w:szCs w:val="20"/>
              </w:rPr>
              <w:t>potrebných surovín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jedál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Stolovanie</w:t>
            </w:r>
          </w:p>
          <w:p w:rsidR="00152F7E" w:rsidRPr="00687487" w:rsidRDefault="00E96B16" w:rsidP="001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Upratovanie</w:t>
            </w:r>
          </w:p>
          <w:p w:rsidR="00152F7E" w:rsidRPr="00687487" w:rsidRDefault="00152F7E" w:rsidP="008C270C">
            <w:pPr>
              <w:rPr>
                <w:sz w:val="20"/>
                <w:szCs w:val="20"/>
              </w:rPr>
            </w:pPr>
            <w:r w:rsidRPr="00687487">
              <w:rPr>
                <w:sz w:val="20"/>
                <w:szCs w:val="20"/>
              </w:rPr>
              <w:t>Rozdel</w:t>
            </w:r>
            <w:r w:rsidR="00E96B16">
              <w:rPr>
                <w:sz w:val="20"/>
                <w:szCs w:val="20"/>
              </w:rPr>
              <w:t>e</w:t>
            </w:r>
            <w:r w:rsidRPr="00687487">
              <w:rPr>
                <w:sz w:val="20"/>
                <w:szCs w:val="20"/>
              </w:rPr>
              <w:t>nie povinností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pozná techn</w:t>
            </w:r>
            <w:r w:rsidR="008C270C">
              <w:rPr>
                <w:rFonts w:ascii="Times New Roman" w:hAnsi="Times New Roman"/>
                <w:sz w:val="20"/>
                <w:szCs w:val="20"/>
              </w:rPr>
              <w:t>ické vybavenie kuchyne a spôsoby</w:t>
            </w:r>
            <w:r w:rsidRPr="00687487">
              <w:rPr>
                <w:rFonts w:ascii="Times New Roman" w:hAnsi="Times New Roman"/>
                <w:sz w:val="20"/>
                <w:szCs w:val="20"/>
              </w:rPr>
              <w:t xml:space="preserve"> využitia jednotlivých zariadení a nástrojov v</w:t>
            </w:r>
            <w:r w:rsidR="008C270C">
              <w:rPr>
                <w:rFonts w:ascii="Times New Roman" w:hAnsi="Times New Roman"/>
                <w:sz w:val="20"/>
                <w:szCs w:val="20"/>
              </w:rPr>
              <w:t> </w:t>
            </w:r>
            <w:r w:rsidRPr="00687487">
              <w:rPr>
                <w:rFonts w:ascii="Times New Roman" w:hAnsi="Times New Roman"/>
                <w:sz w:val="20"/>
                <w:szCs w:val="20"/>
              </w:rPr>
              <w:t>nej</w:t>
            </w:r>
            <w:r w:rsidR="008C27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C270C" w:rsidRPr="008C270C" w:rsidRDefault="008C270C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8C270C">
              <w:rPr>
                <w:rFonts w:ascii="Times New Roman" w:hAnsi="Times New Roman"/>
                <w:sz w:val="20"/>
                <w:szCs w:val="20"/>
              </w:rPr>
              <w:t xml:space="preserve">zásady bezpečnosti a hygieny pri práci a uplatniť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 w:rsidRPr="008C270C">
              <w:rPr>
                <w:rFonts w:ascii="Times New Roman" w:hAnsi="Times New Roman"/>
                <w:sz w:val="20"/>
                <w:szCs w:val="20"/>
              </w:rPr>
              <w:t xml:space="preserve"> podľa pracovného poriadku,</w:t>
            </w:r>
          </w:p>
          <w:p w:rsidR="00152F7E" w:rsidRPr="00687487" w:rsidRDefault="008C270C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popísať spôsoby 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 xml:space="preserve">zdravého stravovania. 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poz</w:t>
            </w:r>
            <w:r w:rsidR="008C270C">
              <w:rPr>
                <w:rFonts w:ascii="Times New Roman" w:hAnsi="Times New Roman"/>
                <w:sz w:val="20"/>
                <w:szCs w:val="20"/>
              </w:rPr>
              <w:t>ná spôsoby prípravy jedál,</w:t>
            </w:r>
            <w:r w:rsidRPr="00687487">
              <w:rPr>
                <w:rFonts w:ascii="Times New Roman" w:hAnsi="Times New Roman"/>
                <w:sz w:val="20"/>
                <w:szCs w:val="20"/>
              </w:rPr>
              <w:t xml:space="preserve"> druhy tepelného spracovania potravín a dokáže popísať rozdiel medzi tepelným spracovaním potraví</w:t>
            </w:r>
            <w:r w:rsidR="008C270C">
              <w:rPr>
                <w:rFonts w:ascii="Times New Roman" w:hAnsi="Times New Roman"/>
                <w:sz w:val="20"/>
                <w:szCs w:val="20"/>
              </w:rPr>
              <w:t>m a prípravou studeného pokrmu,</w:t>
            </w:r>
          </w:p>
          <w:p w:rsidR="00152F7E" w:rsidRPr="00687487" w:rsidRDefault="008C270C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vymenovať potraviny používané 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>v kuchyni a vie ich zaradiť, napr. medzi zele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>nu, mliečne výrobky, obilniny, strukoviny a pod.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52F7E" w:rsidRPr="00687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pripraviť jednoduchý studený pok</w:t>
            </w:r>
            <w:r w:rsidR="008C270C">
              <w:rPr>
                <w:rFonts w:ascii="Times New Roman" w:hAnsi="Times New Roman"/>
                <w:sz w:val="20"/>
                <w:szCs w:val="20"/>
              </w:rPr>
              <w:t>rm z čerstvej zeleniny a ovocia,</w:t>
            </w:r>
          </w:p>
          <w:p w:rsidR="00152F7E" w:rsidRPr="008C270C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8C270C">
              <w:rPr>
                <w:rFonts w:ascii="Times New Roman" w:hAnsi="Times New Roman"/>
                <w:sz w:val="20"/>
                <w:szCs w:val="20"/>
              </w:rPr>
              <w:t>vymenovať pozitíva zdravého stravovania</w:t>
            </w:r>
            <w:r w:rsidR="008C270C" w:rsidRPr="008C27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zostaviť nákupný zoznam a predbežný rozpočet na základe receptu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dokáže nakúpiť tovar,</w:t>
            </w:r>
            <w:r w:rsidR="008C270C">
              <w:rPr>
                <w:rFonts w:ascii="Times New Roman" w:hAnsi="Times New Roman"/>
                <w:sz w:val="20"/>
                <w:szCs w:val="20"/>
              </w:rPr>
              <w:t xml:space="preserve"> ktorý spĺňa vopred stanované parametre,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dokáže pri</w:t>
            </w:r>
            <w:r w:rsidR="008C270C">
              <w:rPr>
                <w:rFonts w:ascii="Times New Roman" w:hAnsi="Times New Roman"/>
                <w:sz w:val="20"/>
                <w:szCs w:val="20"/>
              </w:rPr>
              <w:t>praviť jedlo na základe receptu,</w:t>
            </w:r>
          </w:p>
          <w:p w:rsidR="00152F7E" w:rsidRPr="00687487" w:rsidRDefault="00152F7E" w:rsidP="008C270C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pozná pravidlá stolovania a dokáže ich uplatniť</w:t>
            </w:r>
            <w:r w:rsidR="008C2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7487" w:rsidRPr="00DF68BE" w:rsidTr="008C270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87" w:rsidRPr="00687487" w:rsidRDefault="00687487" w:rsidP="00687487">
            <w:pPr>
              <w:snapToGrid w:val="0"/>
              <w:spacing w:line="360" w:lineRule="auto"/>
              <w:jc w:val="center"/>
            </w:pPr>
            <w:r w:rsidRPr="00687487">
              <w:lastRenderedPageBreak/>
              <w:t>Rodina a jej poslanie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87" w:rsidRPr="00687487" w:rsidRDefault="008C270C" w:rsidP="00687487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487" w:rsidRPr="00687487" w:rsidRDefault="00E96B16" w:rsidP="008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</w:t>
            </w:r>
          </w:p>
          <w:p w:rsidR="00687487" w:rsidRPr="00687487" w:rsidRDefault="00E96B16" w:rsidP="008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Funkcie rodiny</w:t>
            </w:r>
          </w:p>
          <w:p w:rsidR="00687487" w:rsidRPr="00687487" w:rsidRDefault="00E96B16" w:rsidP="008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Moderná rodina</w:t>
            </w:r>
          </w:p>
          <w:p w:rsidR="00687487" w:rsidRPr="00687487" w:rsidRDefault="00E96B16" w:rsidP="008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a spoločnosť</w:t>
            </w:r>
          </w:p>
          <w:p w:rsidR="00687487" w:rsidRPr="00687487" w:rsidRDefault="00E96B16" w:rsidP="008C2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spacing w:line="16" w:lineRule="atLeast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definovať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pojem</w:t>
            </w:r>
            <w:proofErr w:type="spellEnd"/>
            <w:r w:rsidRPr="00687487">
              <w:rPr>
                <w:sz w:val="20"/>
                <w:szCs w:val="20"/>
              </w:rPr>
              <w:t xml:space="preserve"> “</w:t>
            </w:r>
            <w:proofErr w:type="spellStart"/>
            <w:r w:rsidRPr="00687487">
              <w:rPr>
                <w:sz w:val="20"/>
                <w:szCs w:val="20"/>
              </w:rPr>
              <w:t>rodina</w:t>
            </w:r>
            <w:proofErr w:type="spellEnd"/>
            <w:r w:rsidRPr="00687487">
              <w:rPr>
                <w:sz w:val="20"/>
                <w:szCs w:val="20"/>
              </w:rPr>
              <w:t>”</w:t>
            </w:r>
            <w:r w:rsidR="00E96B16">
              <w:rPr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spacing w:line="16" w:lineRule="atLeast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vymenovať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funkcie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rodiny</w:t>
            </w:r>
            <w:proofErr w:type="spellEnd"/>
            <w:r w:rsidR="00E96B16">
              <w:rPr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spacing w:line="16" w:lineRule="atLeast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popísať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črty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modernej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rodiny</w:t>
            </w:r>
            <w:proofErr w:type="spellEnd"/>
            <w:r w:rsidRPr="00687487">
              <w:rPr>
                <w:sz w:val="20"/>
                <w:szCs w:val="20"/>
              </w:rPr>
              <w:t xml:space="preserve"> a </w:t>
            </w:r>
            <w:proofErr w:type="spellStart"/>
            <w:r w:rsidRPr="00687487">
              <w:rPr>
                <w:sz w:val="20"/>
                <w:szCs w:val="20"/>
              </w:rPr>
              <w:t>jej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hrozby</w:t>
            </w:r>
            <w:proofErr w:type="spellEnd"/>
            <w:r w:rsidRPr="00687487">
              <w:rPr>
                <w:sz w:val="20"/>
                <w:szCs w:val="20"/>
              </w:rPr>
              <w:t xml:space="preserve"> pre </w:t>
            </w:r>
            <w:proofErr w:type="spellStart"/>
            <w:r w:rsidRPr="00687487">
              <w:rPr>
                <w:sz w:val="20"/>
                <w:szCs w:val="20"/>
              </w:rPr>
              <w:t>spoločnosť</w:t>
            </w:r>
            <w:proofErr w:type="spellEnd"/>
            <w:r w:rsidR="00E96B16">
              <w:rPr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Default"/>
              <w:numPr>
                <w:ilvl w:val="0"/>
                <w:numId w:val="18"/>
              </w:numPr>
              <w:spacing w:line="16" w:lineRule="atLeast"/>
              <w:rPr>
                <w:sz w:val="20"/>
                <w:szCs w:val="20"/>
              </w:rPr>
            </w:pPr>
            <w:proofErr w:type="spellStart"/>
            <w:r w:rsidRPr="00687487">
              <w:rPr>
                <w:sz w:val="20"/>
                <w:szCs w:val="20"/>
              </w:rPr>
              <w:t>dokáže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vysvetliť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vplyv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rodinného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pôsobenia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na</w:t>
            </w:r>
            <w:proofErr w:type="spellEnd"/>
            <w:r w:rsidRPr="00687487">
              <w:rPr>
                <w:sz w:val="20"/>
                <w:szCs w:val="20"/>
              </w:rPr>
              <w:t xml:space="preserve"> </w:t>
            </w:r>
            <w:proofErr w:type="spellStart"/>
            <w:r w:rsidRPr="00687487">
              <w:rPr>
                <w:sz w:val="20"/>
                <w:szCs w:val="20"/>
              </w:rPr>
              <w:t>spoločnosť</w:t>
            </w:r>
            <w:proofErr w:type="spellEnd"/>
            <w:r w:rsidR="00E96B16">
              <w:rPr>
                <w:sz w:val="20"/>
                <w:szCs w:val="20"/>
              </w:rPr>
              <w:t>,</w:t>
            </w:r>
          </w:p>
          <w:p w:rsidR="00687487" w:rsidRPr="00687487" w:rsidRDefault="00687487" w:rsidP="008C270C">
            <w:pPr>
              <w:pStyle w:val="Odsekzoznamu"/>
              <w:numPr>
                <w:ilvl w:val="0"/>
                <w:numId w:val="18"/>
              </w:numPr>
              <w:spacing w:after="0" w:line="16" w:lineRule="atLeast"/>
              <w:rPr>
                <w:rFonts w:ascii="Times New Roman" w:hAnsi="Times New Roman"/>
                <w:sz w:val="20"/>
                <w:szCs w:val="20"/>
              </w:rPr>
            </w:pPr>
            <w:r w:rsidRPr="00687487">
              <w:rPr>
                <w:rFonts w:ascii="Times New Roman" w:hAnsi="Times New Roman"/>
                <w:sz w:val="20"/>
                <w:szCs w:val="20"/>
              </w:rPr>
              <w:t>pripraviť a prezentovať projekt</w:t>
            </w:r>
            <w:r w:rsidR="00E96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6B16" w:rsidRDefault="00E96B16" w:rsidP="00A71C46">
      <w:pPr>
        <w:rPr>
          <w:b/>
          <w:bCs/>
        </w:rPr>
      </w:pPr>
    </w:p>
    <w:p w:rsidR="00E96B16" w:rsidRDefault="00E96B1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71C46" w:rsidRPr="009C3645" w:rsidRDefault="00A71C46" w:rsidP="00A71C46">
      <w:pPr>
        <w:rPr>
          <w:b/>
          <w:bCs/>
        </w:rPr>
      </w:pPr>
      <w:r w:rsidRPr="009C3645">
        <w:rPr>
          <w:b/>
          <w:bCs/>
        </w:rPr>
        <w:lastRenderedPageBreak/>
        <w:t>KOMPETENCIE</w:t>
      </w:r>
    </w:p>
    <w:p w:rsidR="00A71C46" w:rsidRPr="009C3645" w:rsidRDefault="00A71C46"/>
    <w:p w:rsidR="009C3645" w:rsidRPr="009C3645" w:rsidRDefault="009C3645" w:rsidP="00E96B16">
      <w:pPr>
        <w:pStyle w:val="Standard"/>
        <w:spacing w:line="276" w:lineRule="auto"/>
        <w:jc w:val="both"/>
        <w:rPr>
          <w:rFonts w:cs="Times New Roman"/>
          <w:b/>
        </w:rPr>
      </w:pPr>
      <w:r w:rsidRPr="009C3645">
        <w:rPr>
          <w:rFonts w:cs="Times New Roman"/>
          <w:b/>
        </w:rPr>
        <w:t>V rovine hodnôt a postojov predmet smeruje k: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3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uvedomeniu si významu tvorby a ochrany životného prostredia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rozvoju kladného vzťahu k práci a ochrane toho, čo vytvorili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rozvoju morálnych a vôľových vlastností/ systematickosť práce k dosiahnutiu cieľa, vytrvalosť, samostatnosť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estetickému vnímaniu bezprostredného okolia žiaka</w:t>
      </w:r>
      <w:r w:rsidR="00E96B16" w:rsidRPr="00887A10">
        <w:rPr>
          <w:rFonts w:ascii="Times New Roman" w:hAnsi="Times New Roman"/>
        </w:rPr>
        <w:t>.</w:t>
      </w:r>
    </w:p>
    <w:p w:rsidR="009C3645" w:rsidRPr="00E96B16" w:rsidRDefault="009C3645" w:rsidP="00E96B16">
      <w:pPr>
        <w:pStyle w:val="Odsekzoznamu"/>
        <w:spacing w:after="0"/>
        <w:jc w:val="both"/>
        <w:rPr>
          <w:rFonts w:ascii="Times New Roman" w:hAnsi="Times New Roman"/>
          <w:sz w:val="16"/>
        </w:rPr>
      </w:pPr>
    </w:p>
    <w:p w:rsidR="009C3645" w:rsidRPr="009C3645" w:rsidRDefault="009C3645" w:rsidP="00E96B16">
      <w:pPr>
        <w:pStyle w:val="Standard"/>
        <w:spacing w:line="276" w:lineRule="auto"/>
        <w:jc w:val="both"/>
        <w:rPr>
          <w:rFonts w:cs="Times New Roman"/>
          <w:b/>
        </w:rPr>
      </w:pPr>
      <w:r w:rsidRPr="009C3645">
        <w:rPr>
          <w:rFonts w:cs="Times New Roman"/>
          <w:b/>
        </w:rPr>
        <w:t>V rovine vedomostí predmet smeruje k: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o pestovaní zeleniny, možnostiach jej rýchlenia a spracovania,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o pestovaní ovocia, spôsoboch zberu a možnostiach spracovania,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o okrasných rastlinách – interiérových a exteriérových,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pri aranžovaní a viazaní kvetov,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osvojeniu vedomostí o pôde, jej v</w:t>
      </w:r>
      <w:r w:rsidR="00E96B16" w:rsidRPr="00887A10">
        <w:rPr>
          <w:rFonts w:ascii="Times New Roman" w:hAnsi="Times New Roman"/>
        </w:rPr>
        <w:t>lastnostiach, význame a ochrane,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o stravovaní, varení, nakupovaní, stolovaní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prehlbovaniu poznatkov o</w:t>
      </w:r>
      <w:r w:rsidR="00E96B16" w:rsidRPr="00887A10">
        <w:rPr>
          <w:rFonts w:ascii="Times New Roman" w:hAnsi="Times New Roman"/>
        </w:rPr>
        <w:t> rodine, jej význame a funkcii.</w:t>
      </w:r>
    </w:p>
    <w:p w:rsidR="009C3645" w:rsidRPr="00887A10" w:rsidRDefault="009C3645" w:rsidP="00E96B16">
      <w:pPr>
        <w:pStyle w:val="Odsekzoznamu"/>
        <w:spacing w:after="0"/>
        <w:jc w:val="both"/>
        <w:rPr>
          <w:rFonts w:ascii="Times New Roman" w:hAnsi="Times New Roman"/>
        </w:rPr>
      </w:pPr>
    </w:p>
    <w:p w:rsidR="009C3645" w:rsidRPr="009C3645" w:rsidRDefault="009C3645" w:rsidP="00E96B16">
      <w:pPr>
        <w:pStyle w:val="Standard"/>
        <w:spacing w:line="276" w:lineRule="auto"/>
        <w:jc w:val="both"/>
        <w:rPr>
          <w:rFonts w:cs="Times New Roman"/>
          <w:b/>
        </w:rPr>
      </w:pPr>
      <w:r w:rsidRPr="009C3645">
        <w:rPr>
          <w:rFonts w:cs="Times New Roman"/>
          <w:b/>
        </w:rPr>
        <w:t>V rovine pracovných činností a zručností predmet smeruje k: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3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získaniu pracovných zručností a skúseností v oblasti tvorby životného prostredia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získaniu pracovných zručností a návykov používaním správneho náradia a technického vybavenie</w:t>
      </w:r>
      <w:r w:rsidR="00E96B16" w:rsidRPr="00887A10">
        <w:rPr>
          <w:rFonts w:ascii="Times New Roman" w:hAnsi="Times New Roman"/>
        </w:rPr>
        <w:t>,</w:t>
      </w:r>
    </w:p>
    <w:p w:rsidR="00F03C7F" w:rsidRPr="00887A10" w:rsidRDefault="009C3645" w:rsidP="00E96B16">
      <w:pPr>
        <w:pStyle w:val="Odsekzoznamu"/>
        <w:widowControl w:val="0"/>
        <w:numPr>
          <w:ilvl w:val="0"/>
          <w:numId w:val="30"/>
        </w:numPr>
        <w:suppressAutoHyphens/>
        <w:autoSpaceDN w:val="0"/>
        <w:spacing w:after="0"/>
        <w:contextualSpacing w:val="0"/>
        <w:jc w:val="both"/>
        <w:textAlignment w:val="baseline"/>
        <w:rPr>
          <w:b/>
        </w:rPr>
      </w:pPr>
      <w:r w:rsidRPr="00887A10">
        <w:rPr>
          <w:rFonts w:ascii="Times New Roman" w:hAnsi="Times New Roman"/>
        </w:rPr>
        <w:t xml:space="preserve">rozvoju praktických zručností pri aranžovaní, varení, stolení a pod. </w:t>
      </w:r>
    </w:p>
    <w:p w:rsidR="009C3645" w:rsidRPr="00E96B16" w:rsidRDefault="009C3645" w:rsidP="00E96B16">
      <w:pPr>
        <w:spacing w:line="276" w:lineRule="auto"/>
        <w:jc w:val="both"/>
        <w:rPr>
          <w:b/>
          <w:sz w:val="18"/>
        </w:rPr>
      </w:pPr>
    </w:p>
    <w:p w:rsidR="00A71C46" w:rsidRPr="00B377D2" w:rsidRDefault="00A71C46" w:rsidP="00E96B16">
      <w:pPr>
        <w:spacing w:line="276" w:lineRule="auto"/>
        <w:jc w:val="both"/>
        <w:rPr>
          <w:b/>
        </w:rPr>
      </w:pPr>
      <w:r w:rsidRPr="00B377D2">
        <w:rPr>
          <w:b/>
        </w:rPr>
        <w:t>Dosiahnuté postoje:</w:t>
      </w:r>
    </w:p>
    <w:p w:rsidR="009C3645" w:rsidRPr="00887A10" w:rsidRDefault="009C3645" w:rsidP="00E96B16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887A10">
        <w:rPr>
          <w:rFonts w:cs="Times New Roman"/>
          <w:sz w:val="22"/>
          <w:szCs w:val="22"/>
        </w:rPr>
        <w:t>vychádzajú z potreby viesť žiakov k pozitívnemu rozvíjaniu osobných schopností</w:t>
      </w:r>
      <w:r w:rsidR="00E96B16" w:rsidRPr="00887A10">
        <w:rPr>
          <w:rFonts w:cs="Times New Roman"/>
          <w:sz w:val="22"/>
          <w:szCs w:val="22"/>
        </w:rPr>
        <w:t>: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sebarealizácia, sebauvedomovanie svojich schopností, predností a</w:t>
      </w:r>
      <w:r w:rsidR="00E96B16" w:rsidRPr="00887A10">
        <w:rPr>
          <w:rFonts w:ascii="Times New Roman" w:hAnsi="Times New Roman"/>
        </w:rPr>
        <w:t> </w:t>
      </w:r>
      <w:r w:rsidRPr="00887A10">
        <w:rPr>
          <w:rFonts w:ascii="Times New Roman" w:hAnsi="Times New Roman"/>
        </w:rPr>
        <w:t>nedostatkov</w:t>
      </w:r>
      <w:r w:rsidR="00E96B16" w:rsidRPr="00887A10">
        <w:rPr>
          <w:rFonts w:ascii="Times New Roman" w:hAnsi="Times New Roman"/>
        </w:rPr>
        <w:t>,</w:t>
      </w:r>
    </w:p>
    <w:p w:rsidR="009C3645" w:rsidRPr="00887A10" w:rsidRDefault="009C3645" w:rsidP="00E96B16">
      <w:pPr>
        <w:pStyle w:val="Odsekzoznamu"/>
        <w:widowControl w:val="0"/>
        <w:numPr>
          <w:ilvl w:val="0"/>
          <w:numId w:val="2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87A10">
        <w:rPr>
          <w:rFonts w:ascii="Times New Roman" w:hAnsi="Times New Roman"/>
        </w:rPr>
        <w:t>rozvíjanie kreativity</w:t>
      </w:r>
      <w:r w:rsidR="00E96B16" w:rsidRPr="00887A10">
        <w:rPr>
          <w:rFonts w:ascii="Times New Roman" w:hAnsi="Times New Roman"/>
        </w:rPr>
        <w:t>.</w:t>
      </w:r>
    </w:p>
    <w:p w:rsidR="00887A10" w:rsidRDefault="009C3645" w:rsidP="00887A10">
      <w:pPr>
        <w:pStyle w:val="Standard"/>
        <w:spacing w:line="276" w:lineRule="auto"/>
        <w:jc w:val="both"/>
        <w:rPr>
          <w:sz w:val="22"/>
          <w:szCs w:val="22"/>
        </w:rPr>
      </w:pPr>
      <w:r w:rsidRPr="00887A10">
        <w:rPr>
          <w:rFonts w:cs="Times New Roman"/>
          <w:sz w:val="22"/>
          <w:szCs w:val="22"/>
        </w:rPr>
        <w:t xml:space="preserve">Učiteľ </w:t>
      </w:r>
      <w:r w:rsidR="00E96B16" w:rsidRPr="00887A10">
        <w:rPr>
          <w:rFonts w:cs="Times New Roman"/>
          <w:sz w:val="22"/>
          <w:szCs w:val="22"/>
        </w:rPr>
        <w:t>poskytuje</w:t>
      </w:r>
      <w:r w:rsidRPr="00887A10">
        <w:rPr>
          <w:rFonts w:cs="Times New Roman"/>
          <w:sz w:val="22"/>
          <w:szCs w:val="22"/>
        </w:rPr>
        <w:t xml:space="preserve"> žiakom encyklopédie, internet a odborné časopisy, aby mali možnosť naučiť sa získavať poznatky z rôznych informačných zdrojov </w:t>
      </w:r>
      <w:r w:rsidR="00E96B16" w:rsidRPr="00887A10">
        <w:rPr>
          <w:rFonts w:cs="Times New Roman"/>
          <w:sz w:val="22"/>
          <w:szCs w:val="22"/>
        </w:rPr>
        <w:t>a nechá</w:t>
      </w:r>
      <w:r w:rsidRPr="00887A10">
        <w:rPr>
          <w:rFonts w:cs="Times New Roman"/>
          <w:sz w:val="22"/>
          <w:szCs w:val="22"/>
        </w:rPr>
        <w:t xml:space="preserve"> žiakov pracovať v skupinách, pričom je potrebné nechať vyniknúť aj slabších žiakov. Učiteľ rozvíja schopnosť zvládnuť proces učenia u žiakov na základe aktívnej pracovnej činnosti. Vyučujúci </w:t>
      </w:r>
      <w:r w:rsidR="00E96B16" w:rsidRPr="00887A10">
        <w:rPr>
          <w:rFonts w:cs="Times New Roman"/>
          <w:sz w:val="22"/>
          <w:szCs w:val="22"/>
        </w:rPr>
        <w:t>aplikuje</w:t>
      </w:r>
      <w:r w:rsidRPr="00887A10">
        <w:rPr>
          <w:rFonts w:cs="Times New Roman"/>
          <w:sz w:val="22"/>
          <w:szCs w:val="22"/>
        </w:rPr>
        <w:t xml:space="preserve"> také postupy, ktoré vyžadujú aktívny prístup žiakov. Žiaci majú vytvárať a realizovať projekty pestovania rastlín pre osobné potreby, pre potreby školy, pre podnikateľské aktivity. Činnosť žiaka môže byť individuálna</w:t>
      </w:r>
      <w:r w:rsidR="00E96B16" w:rsidRPr="00887A10">
        <w:rPr>
          <w:rFonts w:cs="Times New Roman"/>
          <w:sz w:val="22"/>
          <w:szCs w:val="22"/>
        </w:rPr>
        <w:t xml:space="preserve"> alebo</w:t>
      </w:r>
      <w:r w:rsidRPr="00887A10">
        <w:rPr>
          <w:rFonts w:cs="Times New Roman"/>
          <w:sz w:val="22"/>
          <w:szCs w:val="22"/>
        </w:rPr>
        <w:t xml:space="preserve"> kolektívna a pod vedením učiteľa mu umožní získanie nových poznatkov</w:t>
      </w:r>
      <w:r w:rsidR="00E96B16" w:rsidRPr="00887A10">
        <w:rPr>
          <w:rFonts w:cs="Times New Roman"/>
          <w:sz w:val="22"/>
          <w:szCs w:val="22"/>
        </w:rPr>
        <w:t>,</w:t>
      </w:r>
      <w:r w:rsidRPr="00887A10">
        <w:rPr>
          <w:rFonts w:cs="Times New Roman"/>
          <w:sz w:val="22"/>
          <w:szCs w:val="22"/>
        </w:rPr>
        <w:t xml:space="preserve"> zároveň aj radosť z poznania.</w:t>
      </w:r>
      <w:r w:rsidR="00887A10">
        <w:rPr>
          <w:sz w:val="22"/>
          <w:szCs w:val="22"/>
        </w:rPr>
        <w:br w:type="page"/>
      </w:r>
    </w:p>
    <w:p w:rsidR="00A71C46" w:rsidRPr="00B377D2" w:rsidRDefault="00A71C46" w:rsidP="00A71C46">
      <w:pPr>
        <w:rPr>
          <w:b/>
        </w:rPr>
      </w:pPr>
      <w:r w:rsidRPr="00B377D2">
        <w:rPr>
          <w:b/>
        </w:rPr>
        <w:lastRenderedPageBreak/>
        <w:t>PRIEREZOVÉ TÉMY</w:t>
      </w:r>
    </w:p>
    <w:p w:rsidR="00A71C46" w:rsidRPr="00B377D2" w:rsidRDefault="00A71C46" w:rsidP="00A71C46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0171"/>
      </w:tblGrid>
      <w:tr w:rsidR="00A71C46" w:rsidRPr="00B377D2" w:rsidTr="00887A10">
        <w:tc>
          <w:tcPr>
            <w:tcW w:w="3823" w:type="dxa"/>
          </w:tcPr>
          <w:p w:rsidR="00A71C46" w:rsidRPr="00B377D2" w:rsidRDefault="00A71C46" w:rsidP="00E501E9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B377D2">
              <w:rPr>
                <w:b/>
                <w:bCs/>
              </w:rPr>
              <w:t>Prierezová téma</w:t>
            </w:r>
          </w:p>
        </w:tc>
        <w:tc>
          <w:tcPr>
            <w:tcW w:w="10171" w:type="dxa"/>
          </w:tcPr>
          <w:p w:rsidR="00A71C46" w:rsidRPr="00B377D2" w:rsidRDefault="00A71C46" w:rsidP="000705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77D2">
              <w:rPr>
                <w:b/>
                <w:bCs/>
              </w:rPr>
              <w:t xml:space="preserve">Vzdelávacie </w:t>
            </w:r>
            <w:r w:rsidR="000705BE">
              <w:rPr>
                <w:b/>
                <w:bCs/>
              </w:rPr>
              <w:t>ciele – aby (si) žiak:</w:t>
            </w:r>
          </w:p>
        </w:tc>
      </w:tr>
      <w:tr w:rsidR="00A71C46" w:rsidRPr="00B377D2" w:rsidTr="00887A10">
        <w:tc>
          <w:tcPr>
            <w:tcW w:w="3823" w:type="dxa"/>
          </w:tcPr>
          <w:p w:rsidR="00A71C46" w:rsidRPr="00887A10" w:rsidRDefault="00A71C46" w:rsidP="00887A1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887A10">
              <w:rPr>
                <w:b/>
                <w:bCs/>
                <w:i/>
              </w:rPr>
              <w:t>Multikultúrna výchova</w:t>
            </w:r>
            <w:r w:rsidR="00887A10">
              <w:rPr>
                <w:b/>
                <w:bCs/>
                <w:i/>
              </w:rPr>
              <w:t xml:space="preserve"> </w:t>
            </w:r>
          </w:p>
        </w:tc>
        <w:tc>
          <w:tcPr>
            <w:tcW w:w="10171" w:type="dxa"/>
          </w:tcPr>
          <w:p w:rsidR="00A71C46" w:rsidRPr="00B377D2" w:rsidRDefault="000705BE" w:rsidP="0088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rešpektoval prirodzenú rozmanitosť spoločnosti; spoznal rozličné tradičné aj nové kultúry a subkultúry; akceptoval kultúrnu rozmanitosť ako spoločenskú realitu; uplatňoval svoje práva a rešpektoval práva iných ľudí; mal možnosť spoznať naše kultúrne dedičstvo a rozvíjal tak svoju kultúrnu identitu</w:t>
            </w:r>
          </w:p>
        </w:tc>
      </w:tr>
      <w:tr w:rsidR="00A71C46" w:rsidRPr="00B377D2" w:rsidTr="00887A10">
        <w:tc>
          <w:tcPr>
            <w:tcW w:w="3823" w:type="dxa"/>
          </w:tcPr>
          <w:p w:rsidR="00A71C46" w:rsidRPr="00887A10" w:rsidRDefault="00A71C46" w:rsidP="00887A1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887A10">
              <w:rPr>
                <w:b/>
                <w:bCs/>
                <w:i/>
              </w:rPr>
              <w:t>Enviro</w:t>
            </w:r>
            <w:r w:rsidR="00DC797B" w:rsidRPr="00887A10">
              <w:rPr>
                <w:b/>
                <w:bCs/>
                <w:i/>
              </w:rPr>
              <w:t>n</w:t>
            </w:r>
            <w:r w:rsidRPr="00887A10">
              <w:rPr>
                <w:b/>
                <w:bCs/>
                <w:i/>
              </w:rPr>
              <w:t>mentálna výchova</w:t>
            </w:r>
            <w:r w:rsidR="00887A10">
              <w:rPr>
                <w:b/>
                <w:bCs/>
                <w:i/>
              </w:rPr>
              <w:t xml:space="preserve"> </w:t>
            </w:r>
          </w:p>
        </w:tc>
        <w:tc>
          <w:tcPr>
            <w:tcW w:w="10171" w:type="dxa"/>
          </w:tcPr>
          <w:p w:rsidR="00A71C46" w:rsidRPr="00B377D2" w:rsidRDefault="000705BE" w:rsidP="0088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rešpektoval základné pravidlá pre správanie sa v prírode s ohľadom na organizmy a ich životné prostredie; rozpoznal a vyhodnotil zmeny v prírode a vo svojom okolí; poznal možnosti smerujúce k ochrane a zlepšeniu životného prostredia, podieľal sa na aktivitách (školy) smerujúcich k ochrane a zlepšovaniu životného prostredia širšieho okolia (školy, obce...); získal informácie o zásahoch človeka do životného prostredia a vyhodnotil ich dôsledky v lokálnych a globálnych súvislostiach; rozlišoval technológie a výrobky šetrné k životnému prostrediu; šetrne sa správal k prírodným zdrojom; aktívne sa podieľal na eliminácii znečistenia životného prostredia.</w:t>
            </w:r>
          </w:p>
        </w:tc>
      </w:tr>
      <w:tr w:rsidR="00A71C46" w:rsidRPr="00B377D2" w:rsidTr="00887A10">
        <w:tc>
          <w:tcPr>
            <w:tcW w:w="3823" w:type="dxa"/>
          </w:tcPr>
          <w:p w:rsidR="00A71C46" w:rsidRPr="00887A10" w:rsidRDefault="000705BE" w:rsidP="00887A1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887A10">
              <w:rPr>
                <w:b/>
                <w:bCs/>
                <w:i/>
              </w:rPr>
              <w:t>Výc</w:t>
            </w:r>
            <w:r w:rsidR="00887A10">
              <w:rPr>
                <w:b/>
                <w:bCs/>
                <w:i/>
              </w:rPr>
              <w:t>hova k manželstvu a rodičovstvu</w:t>
            </w:r>
          </w:p>
        </w:tc>
        <w:tc>
          <w:tcPr>
            <w:tcW w:w="10171" w:type="dxa"/>
          </w:tcPr>
          <w:p w:rsidR="00A71C46" w:rsidRPr="00B377D2" w:rsidRDefault="000705BE" w:rsidP="0088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osvojil základné poznatky o biologických, psychických a sociálnych zmenách, ktoré ovplyv- ňujú vývin jeho osobnosti v súčasnosti i v budúcnosti; získal základné predpoklady pre zodpovedné rozhodnutia v oblasti partnerských vzťahov, manželstva a rodičovstva; osvojil zásady bezpečného správania a porozumel rizikám v oblasti sexuality; uprednostňoval základné princípy zdravého životného štýlu a nerizikového správania vo svojom (každodennom) živote</w:t>
            </w:r>
          </w:p>
        </w:tc>
      </w:tr>
      <w:tr w:rsidR="00A71C46" w:rsidRPr="00B377D2" w:rsidTr="00887A10">
        <w:tc>
          <w:tcPr>
            <w:tcW w:w="3823" w:type="dxa"/>
          </w:tcPr>
          <w:p w:rsidR="00A71C46" w:rsidRPr="00887A10" w:rsidRDefault="00A71C46" w:rsidP="00887A1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887A10">
              <w:rPr>
                <w:b/>
                <w:bCs/>
                <w:i/>
              </w:rPr>
              <w:t>Osobnostný a sociálny rozvoj</w:t>
            </w:r>
            <w:r w:rsidR="00887A10">
              <w:rPr>
                <w:b/>
                <w:bCs/>
                <w:i/>
              </w:rPr>
              <w:t xml:space="preserve"> </w:t>
            </w:r>
          </w:p>
        </w:tc>
        <w:tc>
          <w:tcPr>
            <w:tcW w:w="10171" w:type="dxa"/>
          </w:tcPr>
          <w:p w:rsidR="00A71C46" w:rsidRPr="00B377D2" w:rsidRDefault="000705BE" w:rsidP="00887A1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porozumel sebe a iným; optimálne usmerňoval vlastné správanie; osvojil si, využíval a ďalej rozvíjal zručnosti komunikácie a vzájomnej spolupráce; nadobudol základné prezentačné zručnosti osvojené na základe postupného spoznania svojich predpokladov a uplatňoval ich pri prezentácii seba a svojej práce; získal a uplatňoval základné sociálne zručnosti pre optimálne riešenie rôznych situácií; rešpektoval rôzne typy ľudí a ich názory a prístupy k riešeniu problémov.</w:t>
            </w:r>
          </w:p>
        </w:tc>
      </w:tr>
    </w:tbl>
    <w:p w:rsidR="00887A10" w:rsidRDefault="00887A10" w:rsidP="00887A10">
      <w:pPr>
        <w:jc w:val="both"/>
        <w:rPr>
          <w:b/>
        </w:rPr>
      </w:pPr>
    </w:p>
    <w:p w:rsidR="00887A10" w:rsidRDefault="00887A1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1C46" w:rsidRPr="00B377D2" w:rsidRDefault="00A71C46" w:rsidP="00A71C46">
      <w:pPr>
        <w:rPr>
          <w:b/>
        </w:rPr>
      </w:pPr>
      <w:r w:rsidRPr="00B377D2">
        <w:rPr>
          <w:b/>
        </w:rPr>
        <w:lastRenderedPageBreak/>
        <w:t>STRATÉGIE</w:t>
      </w:r>
    </w:p>
    <w:p w:rsidR="00F03C7F" w:rsidRPr="00B377D2" w:rsidRDefault="00F03C7F" w:rsidP="00F03C7F">
      <w:pPr>
        <w:rPr>
          <w:b/>
          <w:bCs/>
        </w:rPr>
      </w:pPr>
    </w:p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t>Metódy</w:t>
      </w:r>
    </w:p>
    <w:p w:rsidR="00A71C46" w:rsidRPr="00B377D2" w:rsidRDefault="00A71C46" w:rsidP="00A71C46">
      <w:pPr>
        <w:rPr>
          <w:b/>
        </w:rPr>
      </w:pPr>
    </w:p>
    <w:p w:rsidR="00F03C7F" w:rsidRPr="00B377D2" w:rsidRDefault="00F03C7F" w:rsidP="00F03C7F">
      <w:pPr>
        <w:autoSpaceDE w:val="0"/>
        <w:autoSpaceDN w:val="0"/>
        <w:adjustRightInd w:val="0"/>
        <w:rPr>
          <w:color w:val="000000"/>
        </w:rPr>
      </w:pPr>
      <w:r w:rsidRPr="00B377D2">
        <w:rPr>
          <w:color w:val="000000"/>
        </w:rPr>
        <w:t>Voľba metód závisí od obsahu učiva, cieľov vyučovacej hodiny, vekových a iných osobitostí žiakov</w:t>
      </w:r>
      <w:r w:rsidR="00887A10">
        <w:rPr>
          <w:color w:val="000000"/>
        </w:rPr>
        <w:t xml:space="preserve"> </w:t>
      </w:r>
      <w:r w:rsidRPr="00B377D2">
        <w:rPr>
          <w:color w:val="000000"/>
        </w:rPr>
        <w:t>a materiálneho vybavenia.</w:t>
      </w:r>
    </w:p>
    <w:p w:rsidR="00F03C7F" w:rsidRPr="00B377D2" w:rsidRDefault="00F03C7F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B377D2">
        <w:rPr>
          <w:b/>
          <w:bCs/>
          <w:i/>
          <w:iCs/>
        </w:rPr>
        <w:t xml:space="preserve">Motivačné metódy: </w:t>
      </w:r>
    </w:p>
    <w:p w:rsidR="00F03C7F" w:rsidRPr="00887A10" w:rsidRDefault="00F03C7F" w:rsidP="00887A10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motivačné rozprávanie </w:t>
      </w:r>
      <w:r w:rsidRPr="00887A10">
        <w:rPr>
          <w:color w:val="000000"/>
          <w:sz w:val="22"/>
        </w:rPr>
        <w:t>(citové približovanie obsahu učenia),</w:t>
      </w:r>
    </w:p>
    <w:p w:rsidR="00F03C7F" w:rsidRPr="00887A10" w:rsidRDefault="00F03C7F" w:rsidP="00887A10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motivačný rozhovor </w:t>
      </w:r>
      <w:r w:rsidRPr="00887A10">
        <w:rPr>
          <w:color w:val="000000"/>
          <w:sz w:val="22"/>
        </w:rPr>
        <w:t xml:space="preserve">(aktivizovanie poznatkov a skúseností žiakov), </w:t>
      </w:r>
    </w:p>
    <w:p w:rsidR="00F03C7F" w:rsidRPr="00887A10" w:rsidRDefault="00F03C7F" w:rsidP="00887A10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motivačný problém </w:t>
      </w:r>
      <w:r w:rsidRPr="00887A10">
        <w:rPr>
          <w:color w:val="000000"/>
          <w:sz w:val="22"/>
        </w:rPr>
        <w:t xml:space="preserve">(upútanie pozornosti prostredníctvom nastoleného problému), </w:t>
      </w:r>
    </w:p>
    <w:p w:rsidR="00F03C7F" w:rsidRPr="00887A10" w:rsidRDefault="00F03C7F" w:rsidP="00887A10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motivačnú demonštráciu </w:t>
      </w:r>
      <w:r w:rsidRPr="00887A10">
        <w:rPr>
          <w:color w:val="000000"/>
          <w:sz w:val="22"/>
        </w:rPr>
        <w:t>( vzbudenie záujmu pomocou ukážky).</w:t>
      </w:r>
    </w:p>
    <w:p w:rsidR="00F03C7F" w:rsidRPr="00B377D2" w:rsidRDefault="00F03C7F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B377D2">
        <w:rPr>
          <w:b/>
          <w:bCs/>
          <w:i/>
          <w:iCs/>
        </w:rPr>
        <w:t xml:space="preserve">Expozičné metódy: </w:t>
      </w:r>
      <w:r w:rsidRPr="00B377D2">
        <w:rPr>
          <w:color w:val="000000"/>
        </w:rPr>
        <w:t xml:space="preserve"> </w:t>
      </w:r>
    </w:p>
    <w:p w:rsidR="00F03C7F" w:rsidRPr="00887A10" w:rsidRDefault="00F03C7F" w:rsidP="00887A1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rozprávanie </w:t>
      </w:r>
      <w:r w:rsidRPr="00887A10">
        <w:rPr>
          <w:color w:val="000000"/>
          <w:sz w:val="22"/>
        </w:rPr>
        <w:t xml:space="preserve">(vyjadrovanie skúseností a aktívne počúvanie), </w:t>
      </w:r>
    </w:p>
    <w:p w:rsidR="00F03C7F" w:rsidRPr="00887A10" w:rsidRDefault="00F03C7F" w:rsidP="00887A1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vysvetľovanie </w:t>
      </w:r>
      <w:r w:rsidRPr="00887A10">
        <w:rPr>
          <w:color w:val="000000"/>
          <w:sz w:val="22"/>
        </w:rPr>
        <w:t>(logické systematické sprostredkovanie učiva),</w:t>
      </w:r>
    </w:p>
    <w:p w:rsidR="00F03C7F" w:rsidRPr="00887A10" w:rsidRDefault="00F03C7F" w:rsidP="00887A10">
      <w:pPr>
        <w:numPr>
          <w:ilvl w:val="0"/>
          <w:numId w:val="8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rozhovor </w:t>
      </w:r>
      <w:r w:rsidRPr="00887A10">
        <w:rPr>
          <w:color w:val="000000"/>
          <w:sz w:val="22"/>
        </w:rPr>
        <w:t>(verbálna komunikácia formou otázok a odpovedí na vyjadrenie faktov, konvergentných a divergentných otázok, otázok na pozorovanie, posúdenie situácie,</w:t>
      </w:r>
      <w:r w:rsidR="00887A10">
        <w:rPr>
          <w:color w:val="000000"/>
          <w:sz w:val="22"/>
        </w:rPr>
        <w:t xml:space="preserve"> </w:t>
      </w:r>
      <w:r w:rsidRPr="00887A10">
        <w:rPr>
          <w:color w:val="000000"/>
          <w:sz w:val="22"/>
        </w:rPr>
        <w:t>hodnotenie javov, rozhodovanie),</w:t>
      </w:r>
    </w:p>
    <w:p w:rsidR="00F03C7F" w:rsidRPr="00887A10" w:rsidRDefault="00F03C7F" w:rsidP="00887A1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beseda </w:t>
      </w:r>
      <w:r w:rsidRPr="00887A10">
        <w:rPr>
          <w:color w:val="000000"/>
          <w:sz w:val="22"/>
        </w:rPr>
        <w:t>(riešenie aktuálnych otázok celým kolektívom),</w:t>
      </w:r>
    </w:p>
    <w:p w:rsidR="00F03C7F" w:rsidRPr="00887A10" w:rsidRDefault="00F03C7F" w:rsidP="00887A1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hanging="720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demonštračná metóda </w:t>
      </w:r>
      <w:r w:rsidR="00887A10">
        <w:rPr>
          <w:color w:val="000000"/>
          <w:sz w:val="22"/>
        </w:rPr>
        <w:t>(demonštrácia obrazov, modelov).</w:t>
      </w:r>
    </w:p>
    <w:p w:rsidR="00F03C7F" w:rsidRPr="00B377D2" w:rsidRDefault="00F03C7F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B377D2">
        <w:rPr>
          <w:b/>
          <w:bCs/>
          <w:i/>
          <w:iCs/>
        </w:rPr>
        <w:t>Problémové metódy</w:t>
      </w:r>
      <w:r w:rsidRPr="00B377D2">
        <w:t>:</w:t>
      </w:r>
    </w:p>
    <w:p w:rsidR="00F03C7F" w:rsidRPr="00887A10" w:rsidRDefault="00F03C7F" w:rsidP="00887A10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heuristická metóda </w:t>
      </w:r>
      <w:r w:rsidRPr="00887A10">
        <w:rPr>
          <w:color w:val="000000"/>
          <w:sz w:val="22"/>
        </w:rPr>
        <w:t xml:space="preserve">(učenie sa riešením problémov založenom na vymedzení a </w:t>
      </w:r>
      <w:r w:rsidRPr="00887A10">
        <w:rPr>
          <w:b/>
          <w:bCs/>
          <w:i/>
          <w:iCs/>
          <w:sz w:val="22"/>
        </w:rPr>
        <w:t xml:space="preserve">  </w:t>
      </w:r>
      <w:r w:rsidRPr="00887A10">
        <w:rPr>
          <w:color w:val="000000"/>
          <w:sz w:val="22"/>
        </w:rPr>
        <w:t xml:space="preserve">rozbore problému,  tvorbe a výberu možných riešení a vlastnom riešení) </w:t>
      </w:r>
    </w:p>
    <w:p w:rsidR="00F03C7F" w:rsidRPr="00887A10" w:rsidRDefault="00F03C7F" w:rsidP="00887A10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projektová metóda </w:t>
      </w:r>
      <w:r w:rsidRPr="00887A10">
        <w:rPr>
          <w:color w:val="000000"/>
          <w:sz w:val="22"/>
        </w:rPr>
        <w:t>(riešenie projektu, komplexná praktická úloha, problém, téma,</w:t>
      </w:r>
      <w:r w:rsidRPr="00887A10">
        <w:rPr>
          <w:b/>
          <w:bCs/>
          <w:i/>
          <w:iCs/>
          <w:color w:val="000000"/>
          <w:sz w:val="22"/>
        </w:rPr>
        <w:t xml:space="preserve"> </w:t>
      </w:r>
      <w:r w:rsidRPr="00887A10">
        <w:rPr>
          <w:color w:val="000000"/>
          <w:sz w:val="22"/>
        </w:rPr>
        <w:t xml:space="preserve"> ktorej riešenie teoretickou aj praktickou činnosťou vedie k vytvoreniu určitého produktu).</w:t>
      </w:r>
    </w:p>
    <w:p w:rsidR="00F03C7F" w:rsidRPr="00B377D2" w:rsidRDefault="00887A10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b/>
          <w:bCs/>
          <w:i/>
          <w:iCs/>
        </w:rPr>
        <w:t>Práca</w:t>
      </w:r>
      <w:r w:rsidR="00F03C7F" w:rsidRPr="00B377D2">
        <w:rPr>
          <w:b/>
          <w:bCs/>
          <w:i/>
          <w:iCs/>
        </w:rPr>
        <w:t xml:space="preserve"> s knihou a textom</w:t>
      </w:r>
      <w:r w:rsidR="00F03C7F" w:rsidRPr="00B377D2">
        <w:rPr>
          <w:b/>
          <w:bCs/>
          <w:i/>
          <w:iCs/>
          <w:color w:val="0000FF"/>
        </w:rPr>
        <w:t xml:space="preserve"> </w:t>
      </w:r>
      <w:r w:rsidR="00F03C7F" w:rsidRPr="00B377D2">
        <w:rPr>
          <w:color w:val="000000"/>
        </w:rPr>
        <w:t>(čítanie s porozumením, spracovanie textových informácií, učenie sa z textu, orientácia v štruktúre textu, vyhľadávanie, triedenie, využívanie podstatných informácií),</w:t>
      </w:r>
    </w:p>
    <w:p w:rsidR="00F03C7F" w:rsidRPr="00887A10" w:rsidRDefault="00F03C7F" w:rsidP="00887A10">
      <w:pPr>
        <w:numPr>
          <w:ilvl w:val="0"/>
          <w:numId w:val="6"/>
        </w:numPr>
        <w:tabs>
          <w:tab w:val="clear" w:pos="720"/>
          <w:tab w:val="num" w:pos="709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887A10">
        <w:rPr>
          <w:b/>
          <w:bCs/>
          <w:i/>
          <w:iCs/>
        </w:rPr>
        <w:t>Samostatné učenie prostredníctvom informačnej a komunikačnej techniky a</w:t>
      </w:r>
      <w:r w:rsidR="00887A10" w:rsidRPr="00887A10">
        <w:rPr>
          <w:b/>
          <w:bCs/>
          <w:i/>
          <w:iCs/>
        </w:rPr>
        <w:t> </w:t>
      </w:r>
      <w:r w:rsidRPr="00887A10">
        <w:rPr>
          <w:b/>
          <w:bCs/>
          <w:i/>
          <w:iCs/>
        </w:rPr>
        <w:t>experimentovanie</w:t>
      </w:r>
      <w:r w:rsidR="00887A10" w:rsidRPr="00887A10">
        <w:rPr>
          <w:b/>
          <w:bCs/>
          <w:i/>
          <w:iCs/>
        </w:rPr>
        <w:t xml:space="preserve"> </w:t>
      </w:r>
      <w:r w:rsidRPr="00887A10">
        <w:rPr>
          <w:color w:val="000000"/>
        </w:rPr>
        <w:t>(samostatné hľadanie, skúšanie, objavovanie).</w:t>
      </w:r>
    </w:p>
    <w:p w:rsidR="00F03C7F" w:rsidRPr="00B377D2" w:rsidRDefault="00F03C7F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B377D2">
        <w:rPr>
          <w:b/>
          <w:bCs/>
          <w:i/>
          <w:iCs/>
        </w:rPr>
        <w:t xml:space="preserve">Aktivizujúce </w:t>
      </w:r>
      <w:r w:rsidRPr="00B377D2">
        <w:rPr>
          <w:b/>
        </w:rPr>
        <w:t xml:space="preserve">metódy: </w:t>
      </w:r>
    </w:p>
    <w:p w:rsidR="00F03C7F" w:rsidRPr="00887A10" w:rsidRDefault="00F03C7F" w:rsidP="00887A10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hanging="720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diskusia </w:t>
      </w:r>
      <w:r w:rsidRPr="00887A10">
        <w:rPr>
          <w:color w:val="000000"/>
          <w:sz w:val="22"/>
        </w:rPr>
        <w:t xml:space="preserve">(vzájomná výmena názorov, uvádzanie argumentov, zdôvodňovaní </w:t>
      </w:r>
      <w:r w:rsidRPr="00887A10">
        <w:rPr>
          <w:b/>
          <w:bCs/>
          <w:i/>
          <w:iCs/>
          <w:sz w:val="22"/>
        </w:rPr>
        <w:t xml:space="preserve"> </w:t>
      </w:r>
      <w:r w:rsidRPr="00887A10">
        <w:rPr>
          <w:color w:val="000000"/>
          <w:sz w:val="22"/>
        </w:rPr>
        <w:t>za účelom riešenia daného problému),</w:t>
      </w:r>
    </w:p>
    <w:p w:rsidR="00F03C7F" w:rsidRPr="00887A10" w:rsidRDefault="00F03C7F" w:rsidP="00887A10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hanging="720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didaktické hry </w:t>
      </w:r>
      <w:r w:rsidRPr="00887A10">
        <w:rPr>
          <w:color w:val="000000"/>
          <w:sz w:val="22"/>
        </w:rPr>
        <w:t xml:space="preserve">(sebarealizačné aktivity na uplatnenie záujmov a  spontánnosti), </w:t>
      </w:r>
    </w:p>
    <w:p w:rsidR="00F03C7F" w:rsidRPr="00887A10" w:rsidRDefault="00F03C7F" w:rsidP="00887A10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hanging="720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 xml:space="preserve">kooperatívne vyučovanie </w:t>
      </w:r>
      <w:r w:rsidRPr="00887A10">
        <w:rPr>
          <w:color w:val="000000"/>
          <w:sz w:val="22"/>
        </w:rPr>
        <w:t>(forma skupinového vyučovania založená na vzájomnej závislosti členov heterogénnej skupiny)</w:t>
      </w:r>
    </w:p>
    <w:p w:rsidR="00F03C7F" w:rsidRPr="00887A10" w:rsidRDefault="00F03C7F" w:rsidP="00887A10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hanging="720"/>
        <w:rPr>
          <w:color w:val="000000"/>
          <w:sz w:val="22"/>
        </w:rPr>
      </w:pPr>
      <w:r w:rsidRPr="00887A10">
        <w:rPr>
          <w:b/>
          <w:bCs/>
          <w:i/>
          <w:iCs/>
          <w:color w:val="000000"/>
          <w:sz w:val="22"/>
        </w:rPr>
        <w:t>brainstorming</w:t>
      </w:r>
      <w:r w:rsidRPr="00887A10">
        <w:rPr>
          <w:color w:val="000000"/>
          <w:sz w:val="22"/>
        </w:rPr>
        <w:t>.</w:t>
      </w:r>
    </w:p>
    <w:p w:rsidR="00F03C7F" w:rsidRPr="00B377D2" w:rsidRDefault="00F03C7F" w:rsidP="00887A10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b/>
          <w:color w:val="000000"/>
          <w:u w:val="single"/>
        </w:rPr>
      </w:pPr>
      <w:r w:rsidRPr="00B377D2">
        <w:rPr>
          <w:b/>
          <w:bCs/>
          <w:i/>
          <w:iCs/>
        </w:rPr>
        <w:t>Fixačné metódy:</w:t>
      </w:r>
      <w:r w:rsidRPr="00B377D2">
        <w:rPr>
          <w:color w:val="000000"/>
        </w:rPr>
        <w:t xml:space="preserve">. </w:t>
      </w:r>
    </w:p>
    <w:p w:rsidR="00F03C7F" w:rsidRPr="009E7C34" w:rsidRDefault="00F03C7F" w:rsidP="00887A10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hanging="720"/>
        <w:rPr>
          <w:b/>
          <w:color w:val="000000"/>
          <w:sz w:val="22"/>
          <w:u w:val="single"/>
        </w:rPr>
      </w:pPr>
      <w:r w:rsidRPr="009E7C34">
        <w:rPr>
          <w:b/>
          <w:bCs/>
          <w:i/>
          <w:iCs/>
          <w:color w:val="000000"/>
          <w:sz w:val="22"/>
        </w:rPr>
        <w:t xml:space="preserve">metódy opakovania </w:t>
      </w:r>
      <w:r w:rsidRPr="009E7C34">
        <w:rPr>
          <w:b/>
          <w:bCs/>
          <w:color w:val="000000"/>
          <w:sz w:val="22"/>
        </w:rPr>
        <w:t xml:space="preserve">a </w:t>
      </w:r>
      <w:r w:rsidRPr="009E7C34">
        <w:rPr>
          <w:b/>
          <w:bCs/>
          <w:i/>
          <w:iCs/>
          <w:color w:val="000000"/>
          <w:sz w:val="22"/>
        </w:rPr>
        <w:t xml:space="preserve">precvičovania, </w:t>
      </w:r>
      <w:r w:rsidRPr="009E7C34">
        <w:rPr>
          <w:color w:val="000000"/>
          <w:sz w:val="22"/>
        </w:rPr>
        <w:t>(ústne a písomné opakovanie, opakovanie s  využitím učebnice a  inej literatúry, domáce úlohy).</w:t>
      </w:r>
    </w:p>
    <w:p w:rsidR="00A71C46" w:rsidRDefault="00A71C46" w:rsidP="00A71C46">
      <w:pPr>
        <w:rPr>
          <w:b/>
        </w:rPr>
      </w:pPr>
    </w:p>
    <w:p w:rsidR="009E7C34" w:rsidRDefault="009E7C34" w:rsidP="00A71C46">
      <w:pPr>
        <w:rPr>
          <w:b/>
        </w:rPr>
      </w:pPr>
    </w:p>
    <w:p w:rsidR="009E7C34" w:rsidRPr="00B377D2" w:rsidRDefault="009E7C34" w:rsidP="00A71C46">
      <w:pPr>
        <w:rPr>
          <w:b/>
        </w:rPr>
      </w:pPr>
    </w:p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lastRenderedPageBreak/>
        <w:t>Postupy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analýza (od celku k častiam)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syntéza (od časti k celku, pochopenie vzťahov a súvislostí)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indukcia (od jednotlivých faktov k všeobecným pojmom, k pravidlám, k definíciám)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dedukcia (od zákonov, poučiek, pravidiel, definícií, pojmov k ich aplikácii na konkrétne príklady)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genetický (vývinový) postup (rozvíjanie vedomostí postupnosťou)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dogmatický postup (učenie bez zdôvodňovania a vysvetľovania – pravidlá, poučky, definície a pod.)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porovnávanie, t.j. synkretický postup  (zisťovanie zhody alebo rozdielu dvoch a viacerých predmetov a javov podľa určitých znakov)</w:t>
      </w:r>
      <w:r w:rsidR="009E7C34">
        <w:t>,</w:t>
      </w:r>
    </w:p>
    <w:p w:rsidR="00F03C7F" w:rsidRPr="00B377D2" w:rsidRDefault="00F03C7F" w:rsidP="00F03C7F">
      <w:pPr>
        <w:widowControl w:val="0"/>
        <w:numPr>
          <w:ilvl w:val="0"/>
          <w:numId w:val="12"/>
        </w:numPr>
        <w:suppressAutoHyphens/>
        <w:snapToGrid w:val="0"/>
        <w:spacing w:line="100" w:lineRule="atLeast"/>
      </w:pPr>
      <w:r w:rsidRPr="00B377D2">
        <w:t>podobnosť, t.j. analógia (z podoby istých znakov predmetov a javov usudzujeme na ďalšie podrobnosti)</w:t>
      </w:r>
      <w:r w:rsidR="009E7C34">
        <w:t>.</w:t>
      </w:r>
    </w:p>
    <w:p w:rsidR="00F03C7F" w:rsidRPr="00B377D2" w:rsidRDefault="00F03C7F" w:rsidP="00F03C7F">
      <w:pPr>
        <w:rPr>
          <w:b/>
          <w:bCs/>
        </w:rPr>
      </w:pPr>
    </w:p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t>Formy</w:t>
      </w:r>
    </w:p>
    <w:p w:rsidR="00F03C7F" w:rsidRPr="00B377D2" w:rsidRDefault="00F03C7F" w:rsidP="00F03C7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B377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vyučovacia hodina </w:t>
      </w:r>
      <w:r w:rsidRPr="00B377D2">
        <w:rPr>
          <w:rFonts w:ascii="Times New Roman" w:hAnsi="Times New Roman"/>
          <w:color w:val="000000"/>
          <w:sz w:val="24"/>
          <w:szCs w:val="24"/>
        </w:rPr>
        <w:t xml:space="preserve">(základného, motivačného, expozičného, fixačného, aplikačného, diagnostického typu).  </w:t>
      </w:r>
    </w:p>
    <w:p w:rsidR="00F03C7F" w:rsidRPr="00B377D2" w:rsidRDefault="00F03C7F" w:rsidP="00F03C7F">
      <w:pPr>
        <w:pStyle w:val="Odsekzoznamu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377D2">
        <w:rPr>
          <w:rFonts w:ascii="Times New Roman" w:hAnsi="Times New Roman"/>
          <w:b/>
          <w:i/>
          <w:color w:val="000000"/>
          <w:sz w:val="24"/>
          <w:szCs w:val="24"/>
        </w:rPr>
        <w:t>t</w:t>
      </w:r>
      <w:r w:rsidRPr="00B377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erénne pozorovania </w:t>
      </w:r>
    </w:p>
    <w:p w:rsidR="009E7C34" w:rsidRDefault="009E7C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03C7F" w:rsidRPr="00B377D2" w:rsidRDefault="00F03C7F" w:rsidP="00F03C7F">
      <w:pPr>
        <w:rPr>
          <w:b/>
        </w:rPr>
      </w:pPr>
      <w:r w:rsidRPr="00B377D2">
        <w:rPr>
          <w:b/>
        </w:rPr>
        <w:lastRenderedPageBreak/>
        <w:t>UČEBNÉ ZDROJE</w:t>
      </w:r>
    </w:p>
    <w:p w:rsidR="00F03C7F" w:rsidRPr="00B377D2" w:rsidRDefault="00F03C7F" w:rsidP="00F03C7F">
      <w:pPr>
        <w:rPr>
          <w:b/>
        </w:rPr>
      </w:pPr>
    </w:p>
    <w:p w:rsidR="00F03C7F" w:rsidRPr="00B377D2" w:rsidRDefault="009C3645" w:rsidP="00F03C7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Internet</w:t>
      </w:r>
    </w:p>
    <w:p w:rsidR="00A71C46" w:rsidRPr="00B377D2" w:rsidRDefault="00A71C46" w:rsidP="00A71C46">
      <w:pPr>
        <w:rPr>
          <w:b/>
        </w:rPr>
      </w:pPr>
    </w:p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t>Didaktická technika</w:t>
      </w:r>
    </w:p>
    <w:p w:rsidR="00F03C7F" w:rsidRPr="00B377D2" w:rsidRDefault="00F03C7F" w:rsidP="00F03C7F">
      <w:pPr>
        <w:widowControl w:val="0"/>
        <w:numPr>
          <w:ilvl w:val="0"/>
          <w:numId w:val="15"/>
        </w:numPr>
        <w:suppressAutoHyphens/>
      </w:pPr>
      <w:r w:rsidRPr="00B377D2">
        <w:t>interaktívna tabuľa</w:t>
      </w:r>
    </w:p>
    <w:p w:rsidR="00F03C7F" w:rsidRPr="00B377D2" w:rsidRDefault="00F03C7F" w:rsidP="00F03C7F">
      <w:pPr>
        <w:widowControl w:val="0"/>
        <w:numPr>
          <w:ilvl w:val="0"/>
          <w:numId w:val="15"/>
        </w:numPr>
        <w:suppressAutoHyphens/>
      </w:pPr>
      <w:r w:rsidRPr="00B377D2">
        <w:t>dataprojektor</w:t>
      </w:r>
    </w:p>
    <w:p w:rsidR="00F03C7F" w:rsidRPr="00B377D2" w:rsidRDefault="00F03C7F" w:rsidP="00F03C7F">
      <w:pPr>
        <w:widowControl w:val="0"/>
        <w:numPr>
          <w:ilvl w:val="0"/>
          <w:numId w:val="15"/>
        </w:numPr>
        <w:suppressAutoHyphens/>
      </w:pPr>
      <w:r w:rsidRPr="00B377D2">
        <w:t>IKT</w:t>
      </w:r>
    </w:p>
    <w:p w:rsidR="00F03C7F" w:rsidRPr="00B377D2" w:rsidRDefault="00F03C7F" w:rsidP="00F03C7F"/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t>Materiálne výučbové prostriedky</w:t>
      </w:r>
    </w:p>
    <w:p w:rsidR="00F03C7F" w:rsidRPr="00B377D2" w:rsidRDefault="009C3645" w:rsidP="00F03C7F">
      <w:pPr>
        <w:widowControl w:val="0"/>
        <w:numPr>
          <w:ilvl w:val="0"/>
          <w:numId w:val="16"/>
        </w:numPr>
        <w:suppressAutoHyphens/>
      </w:pPr>
      <w:r>
        <w:t>Technické vybavenie školskej dielne a kuchyne</w:t>
      </w:r>
    </w:p>
    <w:p w:rsidR="00F03C7F" w:rsidRPr="00B377D2" w:rsidRDefault="00F03C7F" w:rsidP="00F03C7F">
      <w:pPr>
        <w:rPr>
          <w:b/>
          <w:bCs/>
        </w:rPr>
      </w:pPr>
    </w:p>
    <w:p w:rsidR="00F03C7F" w:rsidRPr="00B377D2" w:rsidRDefault="00F03C7F" w:rsidP="00F03C7F">
      <w:pPr>
        <w:rPr>
          <w:b/>
          <w:bCs/>
        </w:rPr>
      </w:pPr>
      <w:r w:rsidRPr="00B377D2">
        <w:rPr>
          <w:b/>
          <w:bCs/>
        </w:rPr>
        <w:t>Ďalšie zdroje</w:t>
      </w:r>
    </w:p>
    <w:p w:rsidR="00F03C7F" w:rsidRPr="00B377D2" w:rsidRDefault="00F03C7F" w:rsidP="00F03C7F">
      <w:pPr>
        <w:widowControl w:val="0"/>
        <w:numPr>
          <w:ilvl w:val="0"/>
          <w:numId w:val="17"/>
        </w:numPr>
        <w:suppressAutoHyphens/>
      </w:pPr>
      <w:r w:rsidRPr="00B377D2">
        <w:t>pripravené prezentácie</w:t>
      </w:r>
    </w:p>
    <w:p w:rsidR="00F03C7F" w:rsidRPr="00B377D2" w:rsidRDefault="00F03C7F" w:rsidP="00F03C7F">
      <w:pPr>
        <w:widowControl w:val="0"/>
        <w:numPr>
          <w:ilvl w:val="0"/>
          <w:numId w:val="17"/>
        </w:numPr>
        <w:suppressAutoHyphens/>
      </w:pPr>
      <w:r w:rsidRPr="00B377D2">
        <w:t>pracovné listy</w:t>
      </w:r>
    </w:p>
    <w:p w:rsidR="00F03C7F" w:rsidRPr="00B377D2" w:rsidRDefault="00F03C7F" w:rsidP="00F03C7F">
      <w:pPr>
        <w:widowControl w:val="0"/>
        <w:numPr>
          <w:ilvl w:val="0"/>
          <w:numId w:val="17"/>
        </w:numPr>
        <w:suppressAutoHyphens/>
      </w:pPr>
      <w:r w:rsidRPr="00B377D2">
        <w:t>skúsenosti</w:t>
      </w:r>
    </w:p>
    <w:p w:rsidR="00A71C46" w:rsidRPr="00B377D2" w:rsidRDefault="00A71C46" w:rsidP="00A71C46">
      <w:pPr>
        <w:rPr>
          <w:b/>
        </w:rPr>
      </w:pPr>
    </w:p>
    <w:p w:rsidR="009E7C34" w:rsidRDefault="009E7C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7C34" w:rsidRDefault="009E7C34" w:rsidP="009E7C34">
      <w:pPr>
        <w:spacing w:line="276" w:lineRule="auto"/>
        <w:rPr>
          <w:b/>
          <w:bCs/>
          <w:kern w:val="2"/>
        </w:rPr>
      </w:pPr>
      <w:r>
        <w:rPr>
          <w:b/>
          <w:bCs/>
        </w:rPr>
        <w:lastRenderedPageBreak/>
        <w:t>METÓDY A FORMY HODNOTENIA</w:t>
      </w:r>
    </w:p>
    <w:p w:rsidR="009E7C34" w:rsidRDefault="009E7C34" w:rsidP="009E7C34">
      <w:pPr>
        <w:spacing w:line="276" w:lineRule="auto"/>
        <w:rPr>
          <w:b/>
          <w:bCs/>
        </w:rPr>
      </w:pPr>
    </w:p>
    <w:p w:rsidR="009E7C34" w:rsidRDefault="009E7C34" w:rsidP="009E7C34">
      <w:pPr>
        <w:spacing w:line="276" w:lineRule="auto"/>
        <w:ind w:firstLine="709"/>
        <w:jc w:val="both"/>
      </w:pPr>
      <w:r>
        <w:t>Na hodine žiakov hodnotíme známkou v zmysle platného metodického pokynu č. 22/2011 na hodnotenie žiakov základnej školy.</w:t>
      </w:r>
    </w:p>
    <w:p w:rsidR="009E7C34" w:rsidRDefault="009E7C34" w:rsidP="009E7C34">
      <w:pPr>
        <w:spacing w:line="276" w:lineRule="auto"/>
        <w:jc w:val="both"/>
      </w:pPr>
      <w: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9E7C34" w:rsidRDefault="009E7C34" w:rsidP="009E7C34">
      <w:pPr>
        <w:spacing w:line="276" w:lineRule="auto"/>
        <w:ind w:firstLine="360"/>
        <w:jc w:val="both"/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9E7C34" w:rsidTr="006B10C9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Percentuálna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úspešnosť</w:t>
            </w:r>
            <w:proofErr w:type="spellEnd"/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Známka</w:t>
            </w:r>
            <w:proofErr w:type="spellEnd"/>
          </w:p>
        </w:tc>
      </w:tr>
      <w:tr w:rsidR="009E7C34" w:rsidTr="006B10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E7C34" w:rsidTr="006B10C9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E7C34" w:rsidTr="006B10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E7C34" w:rsidTr="006B10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49 % − 33 %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E7C34" w:rsidTr="006B10C9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7C34" w:rsidRDefault="009E7C34" w:rsidP="006B10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9E7C34" w:rsidRDefault="009E7C34" w:rsidP="009E7C34">
      <w:pPr>
        <w:numPr>
          <w:ilvl w:val="0"/>
          <w:numId w:val="36"/>
        </w:numPr>
        <w:suppressAutoHyphens/>
        <w:spacing w:after="200" w:line="276" w:lineRule="auto"/>
        <w:jc w:val="both"/>
        <w:rPr>
          <w:b/>
          <w:kern w:val="2"/>
        </w:rPr>
      </w:pPr>
      <w:r>
        <w:rPr>
          <w:b/>
        </w:rPr>
        <w:t>písomná forma odpovede − test</w:t>
      </w:r>
      <w:r>
        <w:t xml:space="preserve"> (kontrola a hodnotenie osvojenia si základných poznatkov na konci tematického celku alebo skupiny podobných učebných tém v časovom limite 20 min v  rozsahu 10 − 15 otázok zostavených podľa výkonovej časti vzdelávacieho štandardu)</w:t>
      </w:r>
    </w:p>
    <w:p w:rsidR="009E7C34" w:rsidRDefault="009E7C34" w:rsidP="009E7C34">
      <w:pPr>
        <w:numPr>
          <w:ilvl w:val="0"/>
          <w:numId w:val="36"/>
        </w:numPr>
        <w:suppressAutoHyphens/>
        <w:spacing w:after="200" w:line="276" w:lineRule="auto"/>
        <w:jc w:val="both"/>
        <w:rPr>
          <w:b/>
        </w:rPr>
      </w:pPr>
      <w:r>
        <w:rPr>
          <w:b/>
        </w:rPr>
        <w:t xml:space="preserve">praktická činnosť žiaka − pracovná a výrobná činnosť, projekt </w:t>
      </w:r>
      <w:r>
        <w:t>(pri praktickej činnosti žiakov sa odporúča zohľadniť nasledovné kritériá: odborná a grafická úroveň, kvalita výstupu, úroveň prezentácie, využitie dostupných zdrojov)</w:t>
      </w:r>
    </w:p>
    <w:p w:rsidR="009E7C34" w:rsidRDefault="009E7C34" w:rsidP="009E7C34">
      <w:pPr>
        <w:numPr>
          <w:ilvl w:val="0"/>
          <w:numId w:val="36"/>
        </w:numPr>
        <w:suppressAutoHyphens/>
        <w:spacing w:after="200" w:line="276" w:lineRule="auto"/>
        <w:jc w:val="both"/>
        <w:rPr>
          <w:b/>
        </w:rPr>
      </w:pPr>
      <w:r>
        <w:rPr>
          <w:b/>
        </w:rPr>
        <w:t>aktivita na vyučovaní</w:t>
      </w:r>
      <w:r>
        <w:t xml:space="preserve"> (slovná forma hodnotenia môže byť zohľadnená vo výslednej známke z predmetu)</w:t>
      </w:r>
    </w:p>
    <w:p w:rsidR="009E7C34" w:rsidRDefault="009E7C34" w:rsidP="009E7C34">
      <w:pPr>
        <w:spacing w:line="276" w:lineRule="auto"/>
        <w:ind w:left="1080"/>
        <w:jc w:val="both"/>
      </w:pPr>
    </w:p>
    <w:p w:rsidR="009E7C34" w:rsidRDefault="009E7C34" w:rsidP="009E7C34">
      <w:pPr>
        <w:spacing w:line="276" w:lineRule="auto"/>
        <w:rPr>
          <w:b/>
          <w:i/>
        </w:rPr>
      </w:pPr>
      <w:r>
        <w:rPr>
          <w:b/>
          <w:i/>
        </w:rPr>
        <w:t>Prezentácie a referáty</w:t>
      </w:r>
    </w:p>
    <w:p w:rsidR="009E7C34" w:rsidRDefault="009E7C34" w:rsidP="009E7C3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</w:pPr>
      <w:r>
        <w:t>odborná úroveň</w:t>
      </w:r>
      <w:r>
        <w:tab/>
      </w:r>
      <w:r>
        <w:tab/>
      </w:r>
      <w:r>
        <w:tab/>
      </w:r>
      <w:r>
        <w:tab/>
      </w:r>
      <w:r>
        <w:tab/>
        <w:t>30 %,</w:t>
      </w:r>
    </w:p>
    <w:p w:rsidR="009E7C34" w:rsidRDefault="009E7C34" w:rsidP="009E7C3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</w:pPr>
      <w:r>
        <w:t>splnenie stanovených kritérií vyučujúcim</w:t>
      </w:r>
      <w:r>
        <w:tab/>
        <w:t>20 %,</w:t>
      </w:r>
    </w:p>
    <w:p w:rsidR="009E7C34" w:rsidRDefault="009E7C34" w:rsidP="009E7C3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</w:pPr>
      <w:r>
        <w:t>kreativita a vlastný prínos</w:t>
      </w:r>
      <w:r>
        <w:tab/>
        <w:t xml:space="preserve">            </w:t>
      </w:r>
      <w:r>
        <w:tab/>
      </w:r>
      <w:r>
        <w:tab/>
        <w:t>30 %,</w:t>
      </w:r>
    </w:p>
    <w:p w:rsidR="009E7C34" w:rsidRDefault="009E7C34" w:rsidP="009E7C3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</w:pPr>
      <w:r>
        <w:t>pravopis</w:t>
      </w:r>
      <w:r>
        <w:tab/>
      </w:r>
      <w:r>
        <w:tab/>
      </w:r>
      <w:r>
        <w:tab/>
      </w:r>
      <w:r>
        <w:tab/>
      </w:r>
      <w:r>
        <w:tab/>
      </w:r>
      <w:r>
        <w:tab/>
        <w:t>10 %,</w:t>
      </w:r>
    </w:p>
    <w:p w:rsidR="009E7C34" w:rsidRDefault="009E7C34" w:rsidP="009E7C3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b/>
          <w:bCs/>
          <w:i/>
          <w:color w:val="000000"/>
        </w:rPr>
      </w:pPr>
      <w:r>
        <w:t>úroveň prezentovania, práca s IKT</w:t>
      </w:r>
      <w:r>
        <w:tab/>
      </w:r>
      <w:r>
        <w:tab/>
        <w:t>10 %.</w:t>
      </w:r>
    </w:p>
    <w:p w:rsidR="009E7C34" w:rsidRDefault="009E7C34" w:rsidP="009E7C34">
      <w:pPr>
        <w:spacing w:line="276" w:lineRule="auto"/>
        <w:rPr>
          <w:b/>
          <w:bCs/>
          <w:i/>
          <w:color w:val="000000"/>
        </w:rPr>
      </w:pPr>
    </w:p>
    <w:p w:rsidR="009E7C34" w:rsidRDefault="009E7C34" w:rsidP="009E7C34">
      <w:pPr>
        <w:spacing w:line="276" w:lineRule="auto"/>
        <w:rPr>
          <w:b/>
          <w:bCs/>
          <w:i/>
          <w:color w:val="000000"/>
        </w:rPr>
      </w:pPr>
    </w:p>
    <w:p w:rsidR="00A71C46" w:rsidRDefault="009E7C34" w:rsidP="009E7C3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sectPr w:rsidR="00A71C46" w:rsidSect="00A71C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D1" w:rsidRPr="00357AF6" w:rsidRDefault="002456D1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2456D1" w:rsidRPr="00357AF6" w:rsidRDefault="002456D1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0501"/>
      <w:docPartObj>
        <w:docPartGallery w:val="Page Numbers (Bottom of Page)"/>
        <w:docPartUnique/>
      </w:docPartObj>
    </w:sdtPr>
    <w:sdtEndPr/>
    <w:sdtContent>
      <w:p w:rsidR="00357AF6" w:rsidRDefault="00C9510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1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57AF6" w:rsidRDefault="00357A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D1" w:rsidRPr="00357AF6" w:rsidRDefault="002456D1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2456D1" w:rsidRPr="00357AF6" w:rsidRDefault="002456D1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6F87A98"/>
    <w:multiLevelType w:val="hybridMultilevel"/>
    <w:tmpl w:val="E9563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47664"/>
    <w:multiLevelType w:val="multilevel"/>
    <w:tmpl w:val="403A64AC"/>
    <w:styleLink w:val="WW8Num5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9DB3C0F"/>
    <w:multiLevelType w:val="hybridMultilevel"/>
    <w:tmpl w:val="622CC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74E9A"/>
    <w:multiLevelType w:val="hybridMultilevel"/>
    <w:tmpl w:val="53707E80"/>
    <w:lvl w:ilvl="0" w:tplc="FC864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20464"/>
    <w:multiLevelType w:val="hybridMultilevel"/>
    <w:tmpl w:val="65F4A560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FD202B"/>
    <w:multiLevelType w:val="hybridMultilevel"/>
    <w:tmpl w:val="74381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3713C"/>
    <w:multiLevelType w:val="multilevel"/>
    <w:tmpl w:val="B492B994"/>
    <w:styleLink w:val="WW8Num3"/>
    <w:lvl w:ilvl="0">
      <w:numFmt w:val="bullet"/>
      <w:lvlText w:val="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709"/>
    <w:multiLevelType w:val="hybridMultilevel"/>
    <w:tmpl w:val="D4E85D7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20AEE"/>
    <w:multiLevelType w:val="hybridMultilevel"/>
    <w:tmpl w:val="9E1880E4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B05F6"/>
    <w:multiLevelType w:val="hybridMultilevel"/>
    <w:tmpl w:val="46186B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F20FE"/>
    <w:multiLevelType w:val="multilevel"/>
    <w:tmpl w:val="EE665AA0"/>
    <w:styleLink w:val="WW8Num1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8C55F1"/>
    <w:multiLevelType w:val="multilevel"/>
    <w:tmpl w:val="889C2E36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AFE45DE"/>
    <w:multiLevelType w:val="hybridMultilevel"/>
    <w:tmpl w:val="FA542890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B700B9"/>
    <w:multiLevelType w:val="hybridMultilevel"/>
    <w:tmpl w:val="086C8CB6"/>
    <w:lvl w:ilvl="0" w:tplc="73309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10BCA"/>
    <w:multiLevelType w:val="hybridMultilevel"/>
    <w:tmpl w:val="CD4A45A2"/>
    <w:lvl w:ilvl="0" w:tplc="4614C10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7826"/>
    <w:multiLevelType w:val="hybridMultilevel"/>
    <w:tmpl w:val="6EC29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B7C69"/>
    <w:multiLevelType w:val="hybridMultilevel"/>
    <w:tmpl w:val="3B907198"/>
    <w:lvl w:ilvl="0" w:tplc="6114A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6006"/>
    <w:multiLevelType w:val="hybridMultilevel"/>
    <w:tmpl w:val="4254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A4AB1"/>
    <w:multiLevelType w:val="hybridMultilevel"/>
    <w:tmpl w:val="338C0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E19B0"/>
    <w:multiLevelType w:val="hybridMultilevel"/>
    <w:tmpl w:val="9494603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F7F44"/>
    <w:multiLevelType w:val="hybridMultilevel"/>
    <w:tmpl w:val="733078F8"/>
    <w:lvl w:ilvl="0" w:tplc="B2E2101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4D46232"/>
    <w:multiLevelType w:val="hybridMultilevel"/>
    <w:tmpl w:val="B6EE736A"/>
    <w:lvl w:ilvl="0" w:tplc="FAFADDA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07"/>
    <w:multiLevelType w:val="hybridMultilevel"/>
    <w:tmpl w:val="F7A633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F29"/>
    <w:multiLevelType w:val="hybridMultilevel"/>
    <w:tmpl w:val="1E667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1814"/>
    <w:multiLevelType w:val="hybridMultilevel"/>
    <w:tmpl w:val="B80ADB12"/>
    <w:lvl w:ilvl="0" w:tplc="3A7E606E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6"/>
  </w:num>
  <w:num w:numId="5">
    <w:abstractNumId w:val="28"/>
  </w:num>
  <w:num w:numId="6">
    <w:abstractNumId w:val="17"/>
  </w:num>
  <w:num w:numId="7">
    <w:abstractNumId w:val="20"/>
  </w:num>
  <w:num w:numId="8">
    <w:abstractNumId w:val="16"/>
  </w:num>
  <w:num w:numId="9">
    <w:abstractNumId w:val="10"/>
  </w:num>
  <w:num w:numId="10">
    <w:abstractNumId w:val="27"/>
  </w:num>
  <w:num w:numId="11">
    <w:abstractNumId w:val="15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2"/>
  </w:num>
  <w:num w:numId="19">
    <w:abstractNumId w:val="9"/>
  </w:num>
  <w:num w:numId="20">
    <w:abstractNumId w:val="23"/>
  </w:num>
  <w:num w:numId="21">
    <w:abstractNumId w:val="11"/>
  </w:num>
  <w:num w:numId="22">
    <w:abstractNumId w:val="29"/>
  </w:num>
  <w:num w:numId="23">
    <w:abstractNumId w:val="26"/>
  </w:num>
  <w:num w:numId="24">
    <w:abstractNumId w:val="31"/>
  </w:num>
  <w:num w:numId="25">
    <w:abstractNumId w:val="18"/>
  </w:num>
  <w:num w:numId="26">
    <w:abstractNumId w:val="18"/>
  </w:num>
  <w:num w:numId="27">
    <w:abstractNumId w:val="25"/>
  </w:num>
  <w:num w:numId="28">
    <w:abstractNumId w:val="7"/>
  </w:num>
  <w:num w:numId="29">
    <w:abstractNumId w:val="19"/>
  </w:num>
  <w:num w:numId="30">
    <w:abstractNumId w:val="13"/>
  </w:num>
  <w:num w:numId="31">
    <w:abstractNumId w:val="7"/>
  </w:num>
  <w:num w:numId="32">
    <w:abstractNumId w:val="19"/>
  </w:num>
  <w:num w:numId="33">
    <w:abstractNumId w:val="13"/>
  </w:num>
  <w:num w:numId="34">
    <w:abstractNumId w:val="22"/>
  </w:num>
  <w:num w:numId="35">
    <w:abstractNumId w:val="2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6"/>
    <w:rsid w:val="00002088"/>
    <w:rsid w:val="000164D4"/>
    <w:rsid w:val="000705BE"/>
    <w:rsid w:val="000950B6"/>
    <w:rsid w:val="000C718C"/>
    <w:rsid w:val="00152F7E"/>
    <w:rsid w:val="001878C5"/>
    <w:rsid w:val="001A1E59"/>
    <w:rsid w:val="00243428"/>
    <w:rsid w:val="002456D1"/>
    <w:rsid w:val="00357AF6"/>
    <w:rsid w:val="0037363C"/>
    <w:rsid w:val="003B2A8D"/>
    <w:rsid w:val="00443EE6"/>
    <w:rsid w:val="004451A5"/>
    <w:rsid w:val="004967E9"/>
    <w:rsid w:val="004F6466"/>
    <w:rsid w:val="005722AA"/>
    <w:rsid w:val="005C0859"/>
    <w:rsid w:val="005F361F"/>
    <w:rsid w:val="00651D99"/>
    <w:rsid w:val="00687487"/>
    <w:rsid w:val="006E6D62"/>
    <w:rsid w:val="007314A4"/>
    <w:rsid w:val="007360DC"/>
    <w:rsid w:val="007604BF"/>
    <w:rsid w:val="007B2E43"/>
    <w:rsid w:val="0080055F"/>
    <w:rsid w:val="00800B84"/>
    <w:rsid w:val="00801F1E"/>
    <w:rsid w:val="00813A59"/>
    <w:rsid w:val="00852DD8"/>
    <w:rsid w:val="00861E4B"/>
    <w:rsid w:val="00887A10"/>
    <w:rsid w:val="008C270C"/>
    <w:rsid w:val="008F3E87"/>
    <w:rsid w:val="009C3645"/>
    <w:rsid w:val="009E7C34"/>
    <w:rsid w:val="009F42A9"/>
    <w:rsid w:val="00A71C46"/>
    <w:rsid w:val="00A920D3"/>
    <w:rsid w:val="00B377D2"/>
    <w:rsid w:val="00B40098"/>
    <w:rsid w:val="00BF53FF"/>
    <w:rsid w:val="00C071B8"/>
    <w:rsid w:val="00C22672"/>
    <w:rsid w:val="00C26AFD"/>
    <w:rsid w:val="00C95103"/>
    <w:rsid w:val="00CC7EE6"/>
    <w:rsid w:val="00DC797B"/>
    <w:rsid w:val="00DF68BE"/>
    <w:rsid w:val="00E11B54"/>
    <w:rsid w:val="00E352E5"/>
    <w:rsid w:val="00E4271C"/>
    <w:rsid w:val="00E65AD9"/>
    <w:rsid w:val="00E96B16"/>
    <w:rsid w:val="00F03C7F"/>
    <w:rsid w:val="00F711EA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957FE-2B3F-40F1-9E1A-2827A0CB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1C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71C46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A71C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1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1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Bezriadkovania1">
    <w:name w:val="Bez riadkovania1"/>
    <w:basedOn w:val="Normlny"/>
    <w:rsid w:val="00F03C7F"/>
    <w:pPr>
      <w:widowControl w:val="0"/>
      <w:suppressAutoHyphens/>
    </w:pPr>
    <w:rPr>
      <w:rFonts w:ascii="Liberation Serif" w:eastAsia="DejaVu Sans" w:hAnsi="Liberation Serif" w:cs="DejaVu Sans"/>
      <w:kern w:val="1"/>
      <w:lang w:val="en-US" w:eastAsia="hi-IN" w:bidi="hi-IN"/>
    </w:rPr>
  </w:style>
  <w:style w:type="paragraph" w:styleId="Bezriadkovania">
    <w:name w:val="No Spacing"/>
    <w:basedOn w:val="Normlny"/>
    <w:uiPriority w:val="1"/>
    <w:qFormat/>
    <w:rsid w:val="00F03C7F"/>
    <w:rPr>
      <w:rFonts w:ascii="Calibri" w:eastAsia="Calibri" w:hAnsi="Calibr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5C08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5C085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57A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AF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C3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zoznamu"/>
    <w:rsid w:val="009C3645"/>
    <w:pPr>
      <w:numPr>
        <w:numId w:val="25"/>
      </w:numPr>
    </w:pPr>
  </w:style>
  <w:style w:type="numbering" w:customStyle="1" w:styleId="WW8Num5">
    <w:name w:val="WW8Num5"/>
    <w:basedOn w:val="Bezzoznamu"/>
    <w:rsid w:val="009C3645"/>
    <w:pPr>
      <w:numPr>
        <w:numId w:val="28"/>
      </w:numPr>
    </w:pPr>
  </w:style>
  <w:style w:type="numbering" w:customStyle="1" w:styleId="WW8Num2">
    <w:name w:val="WW8Num2"/>
    <w:basedOn w:val="Bezzoznamu"/>
    <w:rsid w:val="009C3645"/>
    <w:pPr>
      <w:numPr>
        <w:numId w:val="29"/>
      </w:numPr>
    </w:pPr>
  </w:style>
  <w:style w:type="numbering" w:customStyle="1" w:styleId="WW8Num3">
    <w:name w:val="WW8Num3"/>
    <w:basedOn w:val="Bezzoznamu"/>
    <w:rsid w:val="009C364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</cp:lastModifiedBy>
  <cp:revision>8</cp:revision>
  <dcterms:created xsi:type="dcterms:W3CDTF">2019-09-06T18:30:00Z</dcterms:created>
  <dcterms:modified xsi:type="dcterms:W3CDTF">2019-09-06T19:28:00Z</dcterms:modified>
</cp:coreProperties>
</file>