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F71" w:rsidRPr="005C6130" w:rsidRDefault="009B4F71" w:rsidP="009B4F71">
      <w:pPr>
        <w:pStyle w:val="Nzov"/>
        <w:rPr>
          <w:sz w:val="40"/>
        </w:rPr>
      </w:pPr>
      <w:r w:rsidRPr="005C6130">
        <w:rPr>
          <w:sz w:val="40"/>
        </w:rPr>
        <w:t>Daň z pridanej hodnoty</w:t>
      </w:r>
    </w:p>
    <w:p w:rsidR="0056357B" w:rsidRPr="005C6130" w:rsidRDefault="0056357B" w:rsidP="0056357B">
      <w:pPr>
        <w:pStyle w:val="Odsekzoznamu"/>
        <w:numPr>
          <w:ilvl w:val="0"/>
          <w:numId w:val="1"/>
        </w:numPr>
        <w:spacing w:after="0"/>
        <w:rPr>
          <w:rFonts w:asciiTheme="majorHAnsi" w:hAnsiTheme="majorHAnsi"/>
          <w:lang w:val="sk-SK"/>
        </w:rPr>
      </w:pPr>
      <w:r w:rsidRPr="005C6130">
        <w:rPr>
          <w:rFonts w:asciiTheme="majorHAnsi" w:hAnsiTheme="majorHAnsi"/>
          <w:lang w:val="sk-SK"/>
        </w:rPr>
        <w:t>je nepriama</w:t>
      </w:r>
      <w:r w:rsidR="00360961" w:rsidRPr="005C6130">
        <w:rPr>
          <w:rFonts w:asciiTheme="majorHAnsi" w:hAnsiTheme="majorHAnsi"/>
          <w:lang w:val="sk-SK"/>
        </w:rPr>
        <w:t xml:space="preserve"> - má spotrebný charakter</w:t>
      </w:r>
      <w:r w:rsidRPr="005C6130">
        <w:rPr>
          <w:rFonts w:asciiTheme="majorHAnsi" w:hAnsiTheme="majorHAnsi"/>
          <w:lang w:val="sk-SK"/>
        </w:rPr>
        <w:t>,</w:t>
      </w:r>
    </w:p>
    <w:p w:rsidR="0056357B" w:rsidRPr="005C6130" w:rsidRDefault="0056357B" w:rsidP="0056357B">
      <w:pPr>
        <w:pStyle w:val="Odsekzoznamu"/>
        <w:numPr>
          <w:ilvl w:val="0"/>
          <w:numId w:val="1"/>
        </w:numPr>
        <w:spacing w:after="0"/>
        <w:rPr>
          <w:rFonts w:asciiTheme="majorHAnsi" w:hAnsiTheme="majorHAnsi"/>
          <w:lang w:val="sk-SK"/>
        </w:rPr>
      </w:pPr>
      <w:r w:rsidRPr="005C6130">
        <w:rPr>
          <w:rFonts w:asciiTheme="majorHAnsi" w:hAnsiTheme="majorHAnsi"/>
          <w:lang w:val="sk-SK"/>
        </w:rPr>
        <w:t>je univerzálna,</w:t>
      </w:r>
    </w:p>
    <w:p w:rsidR="0056357B" w:rsidRPr="005C6130" w:rsidRDefault="0056357B" w:rsidP="0056357B">
      <w:pPr>
        <w:pStyle w:val="Odsekzoznamu"/>
        <w:numPr>
          <w:ilvl w:val="0"/>
          <w:numId w:val="1"/>
        </w:numPr>
        <w:spacing w:after="0"/>
        <w:rPr>
          <w:rFonts w:asciiTheme="majorHAnsi" w:hAnsiTheme="majorHAnsi"/>
          <w:lang w:val="sk-SK"/>
        </w:rPr>
      </w:pPr>
      <w:r w:rsidRPr="005C6130">
        <w:rPr>
          <w:rFonts w:asciiTheme="majorHAnsi" w:hAnsiTheme="majorHAnsi"/>
          <w:lang w:val="sk-SK"/>
        </w:rPr>
        <w:t>je príjmom do štátneho rozpočtu,</w:t>
      </w:r>
    </w:p>
    <w:p w:rsidR="00403ED5" w:rsidRDefault="0056357B" w:rsidP="00F2754D">
      <w:pPr>
        <w:pStyle w:val="Odsekzoznamu"/>
        <w:numPr>
          <w:ilvl w:val="0"/>
          <w:numId w:val="1"/>
        </w:numPr>
        <w:spacing w:after="0"/>
        <w:rPr>
          <w:rFonts w:asciiTheme="majorHAnsi" w:hAnsiTheme="majorHAnsi"/>
          <w:lang w:val="sk-SK"/>
        </w:rPr>
      </w:pPr>
      <w:r w:rsidRPr="005C6130">
        <w:rPr>
          <w:rFonts w:asciiTheme="majorHAnsi" w:hAnsiTheme="majorHAnsi"/>
          <w:lang w:val="sk-SK"/>
        </w:rPr>
        <w:t>vyberá sa vo viacerých stupňoch distribučného kanálu</w:t>
      </w:r>
      <w:r w:rsidR="00403ED5">
        <w:rPr>
          <w:rFonts w:asciiTheme="majorHAnsi" w:hAnsiTheme="majorHAnsi"/>
          <w:lang w:val="sk-SK"/>
        </w:rPr>
        <w:t>,</w:t>
      </w:r>
      <w:r w:rsidR="00F2754D" w:rsidRPr="00F2754D">
        <w:t xml:space="preserve"> </w:t>
      </w:r>
      <w:r w:rsidR="00F2754D" w:rsidRPr="00F2754D">
        <w:rPr>
          <w:rFonts w:asciiTheme="majorHAnsi" w:hAnsiTheme="majorHAnsi"/>
          <w:lang w:val="sk-SK"/>
        </w:rPr>
        <w:t>odvádza postupne v pravidelných termínoch platiteľmi</w:t>
      </w:r>
      <w:r w:rsidR="00F2754D">
        <w:rPr>
          <w:rFonts w:asciiTheme="majorHAnsi" w:hAnsiTheme="majorHAnsi"/>
          <w:lang w:val="sk-SK"/>
        </w:rPr>
        <w:t>,</w:t>
      </w:r>
    </w:p>
    <w:p w:rsidR="00F2754D" w:rsidRDefault="00403ED5" w:rsidP="00403ED5">
      <w:pPr>
        <w:pStyle w:val="Odsekzoznamu"/>
        <w:numPr>
          <w:ilvl w:val="0"/>
          <w:numId w:val="1"/>
        </w:numPr>
        <w:spacing w:after="0"/>
        <w:rPr>
          <w:rFonts w:asciiTheme="majorHAnsi" w:hAnsiTheme="majorHAnsi"/>
          <w:lang w:val="sk-SK"/>
        </w:rPr>
      </w:pPr>
      <w:r w:rsidRPr="00403ED5">
        <w:rPr>
          <w:rFonts w:asciiTheme="majorHAnsi" w:hAnsiTheme="majorHAnsi"/>
          <w:lang w:val="sk-SK"/>
        </w:rPr>
        <w:t>používajú ju všetky krajiny EÚ</w:t>
      </w:r>
      <w:r w:rsidR="00F2754D">
        <w:rPr>
          <w:rFonts w:asciiTheme="majorHAnsi" w:hAnsiTheme="majorHAnsi"/>
          <w:lang w:val="sk-SK"/>
        </w:rPr>
        <w:t>,</w:t>
      </w:r>
    </w:p>
    <w:p w:rsidR="00F2754D" w:rsidRDefault="00F2754D" w:rsidP="00F2754D">
      <w:pPr>
        <w:pStyle w:val="Odsekzoznamu"/>
        <w:spacing w:after="0"/>
        <w:rPr>
          <w:rFonts w:asciiTheme="majorHAnsi" w:hAnsiTheme="majorHAnsi"/>
          <w:lang w:val="sk-SK"/>
        </w:rPr>
      </w:pPr>
    </w:p>
    <w:p w:rsidR="00F2754D" w:rsidRPr="00F2754D" w:rsidRDefault="00F2754D" w:rsidP="00F2754D">
      <w:pPr>
        <w:pStyle w:val="Odsekzoznamu"/>
        <w:numPr>
          <w:ilvl w:val="0"/>
          <w:numId w:val="1"/>
        </w:numPr>
        <w:spacing w:after="0"/>
        <w:rPr>
          <w:rFonts w:asciiTheme="majorHAnsi" w:hAnsiTheme="majorHAnsi"/>
          <w:lang w:val="sk-SK"/>
        </w:rPr>
      </w:pPr>
      <w:r w:rsidRPr="00F2754D">
        <w:rPr>
          <w:rFonts w:asciiTheme="majorHAnsi" w:hAnsiTheme="majorHAnsi"/>
          <w:lang w:val="sk-SK"/>
        </w:rPr>
        <w:t>je sama sebe policajtom (ak sa chcel niekto "uliať", ďalší stupeň, pretože si chce odpočítať daň na vstupe, bude žiadať faktúru = všetci platitelia v každej etape výroby sú neplatenými výbercami tejto dane,</w:t>
      </w:r>
      <w:r>
        <w:rPr>
          <w:rFonts w:asciiTheme="majorHAnsi" w:hAnsiTheme="majorHAnsi"/>
          <w:lang w:val="sk-SK"/>
        </w:rPr>
        <w:t>)</w:t>
      </w:r>
    </w:p>
    <w:p w:rsidR="0056357B" w:rsidRPr="005C6130" w:rsidRDefault="00F2754D" w:rsidP="00F2754D">
      <w:pPr>
        <w:pStyle w:val="Odsekzoznamu"/>
        <w:numPr>
          <w:ilvl w:val="0"/>
          <w:numId w:val="1"/>
        </w:numPr>
        <w:spacing w:after="0"/>
        <w:rPr>
          <w:rFonts w:asciiTheme="majorHAnsi" w:hAnsiTheme="majorHAnsi"/>
          <w:lang w:val="sk-SK"/>
        </w:rPr>
      </w:pPr>
      <w:r w:rsidRPr="00F2754D">
        <w:rPr>
          <w:rFonts w:asciiTheme="majorHAnsi" w:hAnsiTheme="majorHAnsi"/>
          <w:lang w:val="sk-SK"/>
        </w:rPr>
        <w:t>je ukrytá v cene výrobku javí sa ako "bezbo</w:t>
      </w:r>
      <w:r w:rsidR="00F62506">
        <w:rPr>
          <w:rFonts w:asciiTheme="majorHAnsi" w:hAnsiTheme="majorHAnsi"/>
          <w:lang w:val="sk-SK"/>
        </w:rPr>
        <w:t>lestná"</w:t>
      </w:r>
      <w:r w:rsidRPr="00F2754D">
        <w:rPr>
          <w:rFonts w:asciiTheme="majorHAnsi" w:hAnsiTheme="majorHAnsi"/>
          <w:lang w:val="sk-SK"/>
        </w:rPr>
        <w:t>.</w:t>
      </w:r>
    </w:p>
    <w:p w:rsidR="0056357B" w:rsidRPr="005C6130" w:rsidRDefault="0056357B" w:rsidP="0056357B">
      <w:pPr>
        <w:spacing w:after="0"/>
        <w:rPr>
          <w:rFonts w:asciiTheme="majorHAnsi" w:hAnsiTheme="majorHAnsi"/>
        </w:rPr>
      </w:pPr>
    </w:p>
    <w:p w:rsidR="0056357B" w:rsidRPr="005C6130" w:rsidRDefault="0056357B" w:rsidP="0056357B">
      <w:pPr>
        <w:spacing w:after="0"/>
        <w:rPr>
          <w:rFonts w:asciiTheme="majorHAnsi" w:hAnsiTheme="majorHAnsi"/>
          <w:b/>
          <w:color w:val="17365D" w:themeColor="text2" w:themeShade="BF"/>
        </w:rPr>
      </w:pPr>
      <w:r w:rsidRPr="005C6130">
        <w:rPr>
          <w:rFonts w:asciiTheme="majorHAnsi" w:hAnsiTheme="majorHAnsi"/>
          <w:b/>
          <w:color w:val="17365D" w:themeColor="text2" w:themeShade="BF"/>
        </w:rPr>
        <w:t>Subjekt dane:</w:t>
      </w:r>
    </w:p>
    <w:p w:rsidR="0056357B" w:rsidRPr="005C6130" w:rsidRDefault="0056357B" w:rsidP="0056357B">
      <w:pPr>
        <w:pStyle w:val="Odsekzoznamu"/>
        <w:numPr>
          <w:ilvl w:val="0"/>
          <w:numId w:val="1"/>
        </w:numPr>
        <w:spacing w:after="0"/>
        <w:rPr>
          <w:rFonts w:asciiTheme="majorHAnsi" w:hAnsiTheme="majorHAnsi"/>
          <w:lang w:val="sk-SK"/>
        </w:rPr>
      </w:pPr>
      <w:r w:rsidRPr="005C6130">
        <w:rPr>
          <w:rFonts w:asciiTheme="majorHAnsi" w:hAnsiTheme="majorHAnsi"/>
          <w:lang w:val="sk-SK"/>
        </w:rPr>
        <w:t>platiteľ dane</w:t>
      </w:r>
      <w:r w:rsidR="0085225A" w:rsidRPr="005C6130">
        <w:rPr>
          <w:rFonts w:asciiTheme="majorHAnsi" w:hAnsiTheme="majorHAnsi"/>
          <w:lang w:val="sk-SK"/>
        </w:rPr>
        <w:t xml:space="preserve"> (podnikateľ)</w:t>
      </w:r>
      <w:r w:rsidRPr="005C6130">
        <w:rPr>
          <w:rFonts w:asciiTheme="majorHAnsi" w:hAnsiTheme="majorHAnsi"/>
          <w:lang w:val="sk-SK"/>
        </w:rPr>
        <w:t>,</w:t>
      </w:r>
    </w:p>
    <w:p w:rsidR="0056357B" w:rsidRPr="005C6130" w:rsidRDefault="0056357B" w:rsidP="0056357B">
      <w:pPr>
        <w:pStyle w:val="Odsekzoznamu"/>
        <w:numPr>
          <w:ilvl w:val="0"/>
          <w:numId w:val="1"/>
        </w:numPr>
        <w:spacing w:after="0"/>
        <w:rPr>
          <w:rFonts w:asciiTheme="majorHAnsi" w:hAnsiTheme="majorHAnsi"/>
          <w:lang w:val="sk-SK"/>
        </w:rPr>
      </w:pPr>
      <w:r w:rsidRPr="005C6130">
        <w:rPr>
          <w:rFonts w:asciiTheme="majorHAnsi" w:hAnsiTheme="majorHAnsi"/>
          <w:lang w:val="sk-SK"/>
        </w:rPr>
        <w:t>daňovník (</w:t>
      </w:r>
      <w:r w:rsidR="0085225A" w:rsidRPr="005C6130">
        <w:rPr>
          <w:rFonts w:asciiTheme="majorHAnsi" w:hAnsiTheme="majorHAnsi"/>
          <w:lang w:val="sk-SK"/>
        </w:rPr>
        <w:t>konečný spotrebit</w:t>
      </w:r>
      <w:r w:rsidRPr="005C6130">
        <w:rPr>
          <w:rFonts w:asciiTheme="majorHAnsi" w:hAnsiTheme="majorHAnsi"/>
          <w:lang w:val="sk-SK"/>
        </w:rPr>
        <w:t>eľ).</w:t>
      </w:r>
    </w:p>
    <w:p w:rsidR="0056357B" w:rsidRPr="005C6130" w:rsidRDefault="0056357B" w:rsidP="0056357B">
      <w:pPr>
        <w:spacing w:after="0"/>
        <w:rPr>
          <w:rFonts w:asciiTheme="majorHAnsi" w:hAnsiTheme="majorHAnsi"/>
        </w:rPr>
      </w:pPr>
    </w:p>
    <w:p w:rsidR="00340C00" w:rsidRPr="005C6130" w:rsidRDefault="00340C00" w:rsidP="00340C00">
      <w:pPr>
        <w:spacing w:after="0"/>
        <w:rPr>
          <w:rFonts w:asciiTheme="majorHAnsi" w:hAnsiTheme="majorHAnsi"/>
          <w:b/>
          <w:color w:val="17365D" w:themeColor="text2" w:themeShade="BF"/>
        </w:rPr>
      </w:pPr>
      <w:r w:rsidRPr="005C6130">
        <w:rPr>
          <w:rFonts w:asciiTheme="majorHAnsi" w:hAnsiTheme="majorHAnsi"/>
          <w:b/>
          <w:color w:val="17365D" w:themeColor="text2" w:themeShade="BF"/>
        </w:rPr>
        <w:t>Správca dane:</w:t>
      </w:r>
    </w:p>
    <w:p w:rsidR="00340C00" w:rsidRDefault="00340C00" w:rsidP="00340C00">
      <w:pPr>
        <w:pStyle w:val="Odsekzoznamu"/>
        <w:numPr>
          <w:ilvl w:val="0"/>
          <w:numId w:val="1"/>
        </w:numPr>
        <w:spacing w:after="0"/>
        <w:rPr>
          <w:rFonts w:asciiTheme="majorHAnsi" w:hAnsiTheme="majorHAnsi"/>
          <w:lang w:val="sk-SK"/>
        </w:rPr>
      </w:pPr>
      <w:r w:rsidRPr="005C6130">
        <w:rPr>
          <w:rFonts w:asciiTheme="majorHAnsi" w:hAnsiTheme="majorHAnsi"/>
          <w:lang w:val="sk-SK"/>
        </w:rPr>
        <w:t>daňový úrad</w:t>
      </w:r>
    </w:p>
    <w:p w:rsidR="00340C00" w:rsidRPr="005C6130" w:rsidRDefault="00340C00" w:rsidP="00340C00">
      <w:pPr>
        <w:pStyle w:val="Odsekzoznamu"/>
        <w:spacing w:after="0"/>
        <w:rPr>
          <w:rFonts w:asciiTheme="majorHAnsi" w:hAnsiTheme="majorHAnsi"/>
          <w:lang w:val="sk-SK"/>
        </w:rPr>
      </w:pPr>
    </w:p>
    <w:p w:rsidR="00AD6BEB" w:rsidRPr="005C6130" w:rsidRDefault="00AD6BEB" w:rsidP="0056357B">
      <w:pPr>
        <w:spacing w:after="0"/>
        <w:rPr>
          <w:rFonts w:asciiTheme="majorHAnsi" w:hAnsiTheme="majorHAnsi"/>
          <w:b/>
          <w:color w:val="17365D" w:themeColor="text2" w:themeShade="BF"/>
        </w:rPr>
      </w:pPr>
      <w:r w:rsidRPr="005C6130">
        <w:rPr>
          <w:rFonts w:asciiTheme="majorHAnsi" w:hAnsiTheme="majorHAnsi"/>
          <w:b/>
          <w:color w:val="17365D" w:themeColor="text2" w:themeShade="BF"/>
        </w:rPr>
        <w:t>Zdaniteľná osoba</w:t>
      </w:r>
    </w:p>
    <w:p w:rsidR="00AD6BEB" w:rsidRPr="005C6130" w:rsidRDefault="00360961" w:rsidP="00360961">
      <w:pPr>
        <w:pStyle w:val="Odsekzoznamu"/>
        <w:numPr>
          <w:ilvl w:val="0"/>
          <w:numId w:val="1"/>
        </w:numPr>
        <w:spacing w:after="0"/>
        <w:rPr>
          <w:rFonts w:asciiTheme="majorHAnsi" w:hAnsiTheme="majorHAnsi"/>
          <w:b/>
          <w:color w:val="17365D" w:themeColor="text2" w:themeShade="BF"/>
          <w:lang w:val="sk-SK"/>
        </w:rPr>
      </w:pPr>
      <w:r w:rsidRPr="005C6130">
        <w:rPr>
          <w:rFonts w:asciiTheme="majorHAnsi" w:hAnsiTheme="majorHAnsi"/>
          <w:lang w:val="sk-SK"/>
        </w:rPr>
        <w:t>FO</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E7B00" w:rsidRPr="005C6130" w:rsidTr="001E7B00">
        <w:tc>
          <w:tcPr>
            <w:tcW w:w="4606" w:type="dxa"/>
          </w:tcPr>
          <w:p w:rsidR="001E7B00" w:rsidRPr="005C6130" w:rsidRDefault="001E7B00" w:rsidP="001E7B00">
            <w:pPr>
              <w:pStyle w:val="Odsekzoznamu"/>
              <w:ind w:left="0"/>
              <w:rPr>
                <w:rFonts w:asciiTheme="majorHAnsi" w:hAnsiTheme="majorHAnsi"/>
                <w:lang w:val="sk-SK"/>
              </w:rPr>
            </w:pPr>
            <w:r w:rsidRPr="005C6130">
              <w:rPr>
                <w:rFonts w:asciiTheme="majorHAnsi" w:hAnsiTheme="majorHAnsi"/>
                <w:lang w:val="sk-SK"/>
              </w:rPr>
              <w:t>áno</w:t>
            </w:r>
          </w:p>
          <w:p w:rsidR="001E7B00" w:rsidRPr="005C6130" w:rsidRDefault="00D20CD0" w:rsidP="001E7B00">
            <w:pPr>
              <w:pStyle w:val="Odsekzoznamu"/>
              <w:numPr>
                <w:ilvl w:val="0"/>
                <w:numId w:val="4"/>
              </w:numPr>
              <w:rPr>
                <w:rFonts w:asciiTheme="majorHAnsi" w:hAnsiTheme="majorHAnsi"/>
                <w:lang w:val="sk-SK"/>
              </w:rPr>
            </w:pPr>
            <w:r w:rsidRPr="005C6130">
              <w:rPr>
                <w:rFonts w:asciiTheme="majorHAnsi" w:hAnsiTheme="majorHAnsi"/>
                <w:lang w:val="sk-SK"/>
              </w:rPr>
              <w:t>má príjem z podnikania</w:t>
            </w:r>
          </w:p>
          <w:p w:rsidR="00D20CD0" w:rsidRPr="005C6130" w:rsidRDefault="009A03D0" w:rsidP="001E7B00">
            <w:pPr>
              <w:pStyle w:val="Odsekzoznamu"/>
              <w:numPr>
                <w:ilvl w:val="0"/>
                <w:numId w:val="4"/>
              </w:numPr>
              <w:rPr>
                <w:rFonts w:asciiTheme="majorHAnsi" w:hAnsiTheme="majorHAnsi"/>
                <w:lang w:val="sk-SK"/>
              </w:rPr>
            </w:pPr>
            <w:r w:rsidRPr="005C6130">
              <w:rPr>
                <w:rFonts w:asciiTheme="majorHAnsi" w:hAnsiTheme="majorHAnsi"/>
                <w:lang w:val="sk-SK"/>
              </w:rPr>
              <w:t xml:space="preserve">dosahuje príjmy z </w:t>
            </w:r>
            <w:r w:rsidR="00D20CD0" w:rsidRPr="005C6130">
              <w:rPr>
                <w:rFonts w:asciiTheme="majorHAnsi" w:hAnsiTheme="majorHAnsi"/>
                <w:lang w:val="sk-SK"/>
              </w:rPr>
              <w:t>využíva</w:t>
            </w:r>
            <w:r w:rsidRPr="005C6130">
              <w:rPr>
                <w:rFonts w:asciiTheme="majorHAnsi" w:hAnsiTheme="majorHAnsi"/>
                <w:lang w:val="sk-SK"/>
              </w:rPr>
              <w:t>nia</w:t>
            </w:r>
            <w:r w:rsidR="00D20CD0" w:rsidRPr="005C6130">
              <w:rPr>
                <w:rFonts w:asciiTheme="majorHAnsi" w:hAnsiTheme="majorHAnsi"/>
                <w:lang w:val="sk-SK"/>
              </w:rPr>
              <w:t xml:space="preserve"> hmotn</w:t>
            </w:r>
            <w:r w:rsidRPr="005C6130">
              <w:rPr>
                <w:rFonts w:asciiTheme="majorHAnsi" w:hAnsiTheme="majorHAnsi"/>
                <w:lang w:val="sk-SK"/>
              </w:rPr>
              <w:t>ého</w:t>
            </w:r>
            <w:r w:rsidR="00D20CD0" w:rsidRPr="005C6130">
              <w:rPr>
                <w:rFonts w:asciiTheme="majorHAnsi" w:hAnsiTheme="majorHAnsi"/>
                <w:lang w:val="sk-SK"/>
              </w:rPr>
              <w:t xml:space="preserve"> a nehmotn</w:t>
            </w:r>
            <w:r w:rsidRPr="005C6130">
              <w:rPr>
                <w:rFonts w:asciiTheme="majorHAnsi" w:hAnsiTheme="majorHAnsi"/>
                <w:lang w:val="sk-SK"/>
              </w:rPr>
              <w:t>ého</w:t>
            </w:r>
            <w:r w:rsidR="00D20CD0" w:rsidRPr="005C6130">
              <w:rPr>
                <w:rFonts w:asciiTheme="majorHAnsi" w:hAnsiTheme="majorHAnsi"/>
                <w:lang w:val="sk-SK"/>
              </w:rPr>
              <w:t xml:space="preserve"> majet</w:t>
            </w:r>
            <w:r w:rsidRPr="005C6130">
              <w:rPr>
                <w:rFonts w:asciiTheme="majorHAnsi" w:hAnsiTheme="majorHAnsi"/>
                <w:lang w:val="sk-SK"/>
              </w:rPr>
              <w:t>ku</w:t>
            </w:r>
          </w:p>
          <w:p w:rsidR="001E7B00" w:rsidRPr="005C6130" w:rsidRDefault="00D20CD0" w:rsidP="00D40124">
            <w:pPr>
              <w:pStyle w:val="Odsekzoznamu"/>
              <w:numPr>
                <w:ilvl w:val="0"/>
                <w:numId w:val="4"/>
              </w:numPr>
              <w:rPr>
                <w:rFonts w:asciiTheme="majorHAnsi" w:hAnsiTheme="majorHAnsi"/>
                <w:lang w:val="sk-SK"/>
              </w:rPr>
            </w:pPr>
            <w:r w:rsidRPr="005C6130">
              <w:rPr>
                <w:rFonts w:asciiTheme="majorHAnsi" w:hAnsiTheme="majorHAnsi"/>
                <w:lang w:val="sk-SK"/>
              </w:rPr>
              <w:t>príležitostne dodá do zahraničia nový dopravný prostriedok</w:t>
            </w:r>
          </w:p>
        </w:tc>
        <w:tc>
          <w:tcPr>
            <w:tcW w:w="4606" w:type="dxa"/>
          </w:tcPr>
          <w:p w:rsidR="001E7B00" w:rsidRPr="005C6130" w:rsidRDefault="001E7B00" w:rsidP="001E7B00">
            <w:pPr>
              <w:pStyle w:val="Odsekzoznamu"/>
              <w:ind w:left="0"/>
              <w:rPr>
                <w:rFonts w:asciiTheme="majorHAnsi" w:hAnsiTheme="majorHAnsi"/>
                <w:lang w:val="sk-SK"/>
              </w:rPr>
            </w:pPr>
            <w:r w:rsidRPr="005C6130">
              <w:rPr>
                <w:rFonts w:asciiTheme="majorHAnsi" w:hAnsiTheme="majorHAnsi"/>
                <w:lang w:val="sk-SK"/>
              </w:rPr>
              <w:t>nie</w:t>
            </w:r>
          </w:p>
          <w:p w:rsidR="001E7B00" w:rsidRPr="005C6130" w:rsidRDefault="00D20CD0" w:rsidP="001E7B00">
            <w:pPr>
              <w:pStyle w:val="Odsekzoznamu"/>
              <w:numPr>
                <w:ilvl w:val="0"/>
                <w:numId w:val="4"/>
              </w:numPr>
              <w:rPr>
                <w:rFonts w:asciiTheme="majorHAnsi" w:hAnsiTheme="majorHAnsi"/>
                <w:lang w:val="sk-SK"/>
              </w:rPr>
            </w:pPr>
            <w:r w:rsidRPr="005C6130">
              <w:rPr>
                <w:rFonts w:asciiTheme="majorHAnsi" w:hAnsiTheme="majorHAnsi"/>
                <w:lang w:val="sk-SK"/>
              </w:rPr>
              <w:t>má príjem len zo závislej činnosti (zamestnanci)</w:t>
            </w:r>
          </w:p>
          <w:p w:rsidR="001E7B00" w:rsidRPr="005C6130" w:rsidRDefault="001E7B00" w:rsidP="009909A9">
            <w:pPr>
              <w:pStyle w:val="Odsekzoznamu"/>
              <w:ind w:left="0"/>
              <w:rPr>
                <w:rFonts w:asciiTheme="majorHAnsi" w:hAnsiTheme="majorHAnsi"/>
                <w:lang w:val="sk-SK"/>
              </w:rPr>
            </w:pPr>
          </w:p>
        </w:tc>
      </w:tr>
    </w:tbl>
    <w:p w:rsidR="00360961" w:rsidRPr="005C6130" w:rsidRDefault="00360961" w:rsidP="00360961">
      <w:pPr>
        <w:pStyle w:val="Odsekzoznamu"/>
        <w:numPr>
          <w:ilvl w:val="0"/>
          <w:numId w:val="1"/>
        </w:numPr>
        <w:spacing w:after="0"/>
        <w:rPr>
          <w:rFonts w:asciiTheme="majorHAnsi" w:hAnsiTheme="majorHAnsi"/>
          <w:b/>
          <w:color w:val="17365D" w:themeColor="text2" w:themeShade="BF"/>
          <w:lang w:val="sk-SK"/>
        </w:rPr>
      </w:pPr>
      <w:r w:rsidRPr="005C6130">
        <w:rPr>
          <w:rFonts w:asciiTheme="majorHAnsi" w:hAnsiTheme="majorHAnsi"/>
          <w:lang w:val="sk-SK"/>
        </w:rPr>
        <w:t>PO</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E7B00" w:rsidRPr="005C6130" w:rsidTr="001E7B00">
        <w:tc>
          <w:tcPr>
            <w:tcW w:w="4606" w:type="dxa"/>
          </w:tcPr>
          <w:p w:rsidR="001E7B00" w:rsidRPr="005C6130" w:rsidRDefault="001E7B00" w:rsidP="00863EC2">
            <w:pPr>
              <w:pStyle w:val="Odsekzoznamu"/>
              <w:ind w:left="0"/>
              <w:rPr>
                <w:rFonts w:asciiTheme="majorHAnsi" w:hAnsiTheme="majorHAnsi"/>
                <w:lang w:val="sk-SK"/>
              </w:rPr>
            </w:pPr>
            <w:r w:rsidRPr="005C6130">
              <w:rPr>
                <w:rFonts w:asciiTheme="majorHAnsi" w:hAnsiTheme="majorHAnsi"/>
                <w:lang w:val="sk-SK"/>
              </w:rPr>
              <w:t>áno</w:t>
            </w:r>
            <w:r w:rsidR="009A03D0" w:rsidRPr="005C6130">
              <w:rPr>
                <w:rFonts w:asciiTheme="majorHAnsi" w:hAnsiTheme="majorHAnsi"/>
                <w:lang w:val="sk-SK"/>
              </w:rPr>
              <w:t xml:space="preserve"> </w:t>
            </w:r>
          </w:p>
          <w:p w:rsidR="001E7B00" w:rsidRPr="005C6130" w:rsidRDefault="009A03D0" w:rsidP="00863EC2">
            <w:pPr>
              <w:pStyle w:val="Odsekzoznamu"/>
              <w:numPr>
                <w:ilvl w:val="0"/>
                <w:numId w:val="4"/>
              </w:numPr>
              <w:rPr>
                <w:rFonts w:asciiTheme="majorHAnsi" w:hAnsiTheme="majorHAnsi"/>
                <w:lang w:val="sk-SK"/>
              </w:rPr>
            </w:pPr>
            <w:r w:rsidRPr="005C6130">
              <w:rPr>
                <w:rFonts w:asciiTheme="majorHAnsi" w:hAnsiTheme="majorHAnsi"/>
                <w:lang w:val="sk-SK"/>
              </w:rPr>
              <w:t>obchodné spoločnosti</w:t>
            </w:r>
          </w:p>
          <w:p w:rsidR="009A03D0" w:rsidRPr="005C6130" w:rsidRDefault="009A03D0" w:rsidP="00863EC2">
            <w:pPr>
              <w:pStyle w:val="Odsekzoznamu"/>
              <w:numPr>
                <w:ilvl w:val="0"/>
                <w:numId w:val="4"/>
              </w:numPr>
              <w:rPr>
                <w:rFonts w:asciiTheme="majorHAnsi" w:hAnsiTheme="majorHAnsi"/>
                <w:lang w:val="sk-SK"/>
              </w:rPr>
            </w:pPr>
            <w:r w:rsidRPr="005C6130">
              <w:rPr>
                <w:rFonts w:asciiTheme="majorHAnsi" w:hAnsiTheme="majorHAnsi"/>
                <w:lang w:val="sk-SK"/>
              </w:rPr>
              <w:t>príspevkové organizácie</w:t>
            </w:r>
          </w:p>
          <w:p w:rsidR="009A03D0" w:rsidRPr="005C6130" w:rsidRDefault="009A03D0" w:rsidP="009A03D0">
            <w:pPr>
              <w:pStyle w:val="Odsekzoznamu"/>
              <w:numPr>
                <w:ilvl w:val="0"/>
                <w:numId w:val="4"/>
              </w:numPr>
              <w:rPr>
                <w:rFonts w:asciiTheme="majorHAnsi" w:hAnsiTheme="majorHAnsi"/>
                <w:lang w:val="sk-SK"/>
              </w:rPr>
            </w:pPr>
            <w:r w:rsidRPr="005C6130">
              <w:rPr>
                <w:rFonts w:asciiTheme="majorHAnsi" w:hAnsiTheme="majorHAnsi"/>
                <w:lang w:val="sk-SK"/>
              </w:rPr>
              <w:t>dosahuje príjmy z využívania hmotného a nehmotného majetku</w:t>
            </w:r>
          </w:p>
          <w:p w:rsidR="009A03D0" w:rsidRPr="005C6130" w:rsidRDefault="009A03D0" w:rsidP="00863EC2">
            <w:pPr>
              <w:pStyle w:val="Odsekzoznamu"/>
              <w:numPr>
                <w:ilvl w:val="0"/>
                <w:numId w:val="4"/>
              </w:numPr>
              <w:rPr>
                <w:rFonts w:asciiTheme="majorHAnsi" w:hAnsiTheme="majorHAnsi"/>
                <w:lang w:val="sk-SK"/>
              </w:rPr>
            </w:pPr>
            <w:r w:rsidRPr="005C6130">
              <w:rPr>
                <w:rFonts w:asciiTheme="majorHAnsi" w:hAnsiTheme="majorHAnsi"/>
                <w:lang w:val="sk-SK"/>
              </w:rPr>
              <w:t>príležitostne dodá do zahraničia nový dopravný prostriedok</w:t>
            </w:r>
          </w:p>
          <w:p w:rsidR="009A03D0" w:rsidRPr="005C6130" w:rsidRDefault="009A03D0" w:rsidP="00863EC2">
            <w:pPr>
              <w:pStyle w:val="Odsekzoznamu"/>
              <w:numPr>
                <w:ilvl w:val="0"/>
                <w:numId w:val="4"/>
              </w:numPr>
              <w:rPr>
                <w:rFonts w:asciiTheme="majorHAnsi" w:hAnsiTheme="majorHAnsi"/>
                <w:lang w:val="sk-SK"/>
              </w:rPr>
            </w:pPr>
            <w:r w:rsidRPr="005C6130">
              <w:rPr>
                <w:rFonts w:asciiTheme="majorHAnsi" w:hAnsiTheme="majorHAnsi"/>
                <w:lang w:val="sk-SK"/>
              </w:rPr>
              <w:sym w:font="Symbol" w:char="F0DE"/>
            </w:r>
            <w:r w:rsidRPr="005C6130">
              <w:rPr>
                <w:rFonts w:asciiTheme="majorHAnsi" w:hAnsiTheme="majorHAnsi"/>
                <w:lang w:val="sk-SK"/>
              </w:rPr>
              <w:t xml:space="preserve"> osoby, ktoré majú IĆO</w:t>
            </w:r>
          </w:p>
          <w:p w:rsidR="001E7B00" w:rsidRPr="005C6130" w:rsidRDefault="001E7B00" w:rsidP="00863EC2">
            <w:pPr>
              <w:pStyle w:val="Odsekzoznamu"/>
              <w:ind w:left="0"/>
              <w:rPr>
                <w:rFonts w:asciiTheme="majorHAnsi" w:hAnsiTheme="majorHAnsi"/>
                <w:lang w:val="sk-SK"/>
              </w:rPr>
            </w:pPr>
          </w:p>
        </w:tc>
        <w:tc>
          <w:tcPr>
            <w:tcW w:w="4606" w:type="dxa"/>
          </w:tcPr>
          <w:p w:rsidR="001E7B00" w:rsidRPr="005C6130" w:rsidRDefault="001E7B00" w:rsidP="00863EC2">
            <w:pPr>
              <w:pStyle w:val="Odsekzoznamu"/>
              <w:ind w:left="0"/>
              <w:rPr>
                <w:rFonts w:asciiTheme="majorHAnsi" w:hAnsiTheme="majorHAnsi"/>
                <w:lang w:val="sk-SK"/>
              </w:rPr>
            </w:pPr>
            <w:r w:rsidRPr="005C6130">
              <w:rPr>
                <w:rFonts w:asciiTheme="majorHAnsi" w:hAnsiTheme="majorHAnsi"/>
                <w:lang w:val="sk-SK"/>
              </w:rPr>
              <w:t>nie</w:t>
            </w:r>
          </w:p>
          <w:p w:rsidR="001E7B00" w:rsidRPr="005C6130" w:rsidRDefault="009A03D0" w:rsidP="00863EC2">
            <w:pPr>
              <w:pStyle w:val="Odsekzoznamu"/>
              <w:numPr>
                <w:ilvl w:val="0"/>
                <w:numId w:val="4"/>
              </w:numPr>
              <w:rPr>
                <w:rFonts w:asciiTheme="majorHAnsi" w:hAnsiTheme="majorHAnsi"/>
                <w:lang w:val="sk-SK"/>
              </w:rPr>
            </w:pPr>
            <w:r w:rsidRPr="005C6130">
              <w:rPr>
                <w:rFonts w:asciiTheme="majorHAnsi" w:hAnsiTheme="majorHAnsi"/>
                <w:lang w:val="sk-SK"/>
              </w:rPr>
              <w:t>štátne orgány</w:t>
            </w:r>
          </w:p>
          <w:p w:rsidR="009A03D0" w:rsidRPr="005C6130" w:rsidRDefault="009A03D0" w:rsidP="00863EC2">
            <w:pPr>
              <w:pStyle w:val="Odsekzoznamu"/>
              <w:numPr>
                <w:ilvl w:val="0"/>
                <w:numId w:val="4"/>
              </w:numPr>
              <w:rPr>
                <w:rFonts w:asciiTheme="majorHAnsi" w:hAnsiTheme="majorHAnsi"/>
                <w:lang w:val="sk-SK"/>
              </w:rPr>
            </w:pPr>
            <w:r w:rsidRPr="005C6130">
              <w:rPr>
                <w:rFonts w:asciiTheme="majorHAnsi" w:hAnsiTheme="majorHAnsi"/>
                <w:lang w:val="sk-SK"/>
              </w:rPr>
              <w:t>orgány územnej samosprávy</w:t>
            </w:r>
          </w:p>
          <w:p w:rsidR="009A03D0" w:rsidRPr="005C6130" w:rsidRDefault="009A03D0" w:rsidP="00863EC2">
            <w:pPr>
              <w:pStyle w:val="Odsekzoznamu"/>
              <w:numPr>
                <w:ilvl w:val="0"/>
                <w:numId w:val="4"/>
              </w:numPr>
              <w:rPr>
                <w:rFonts w:asciiTheme="majorHAnsi" w:hAnsiTheme="majorHAnsi"/>
                <w:lang w:val="sk-SK"/>
              </w:rPr>
            </w:pPr>
            <w:r w:rsidRPr="005C6130">
              <w:rPr>
                <w:rFonts w:asciiTheme="majorHAnsi" w:hAnsiTheme="majorHAnsi"/>
                <w:lang w:val="sk-SK"/>
              </w:rPr>
              <w:t>rozpočtové organizácie</w:t>
            </w:r>
          </w:p>
          <w:p w:rsidR="009A03D0" w:rsidRPr="005C6130" w:rsidRDefault="009A03D0" w:rsidP="00863EC2">
            <w:pPr>
              <w:pStyle w:val="Odsekzoznamu"/>
              <w:numPr>
                <w:ilvl w:val="0"/>
                <w:numId w:val="4"/>
              </w:numPr>
              <w:rPr>
                <w:rFonts w:asciiTheme="majorHAnsi" w:hAnsiTheme="majorHAnsi"/>
                <w:lang w:val="sk-SK"/>
              </w:rPr>
            </w:pPr>
            <w:r w:rsidRPr="005C6130">
              <w:rPr>
                <w:rFonts w:asciiTheme="majorHAnsi" w:hAnsiTheme="majorHAnsi"/>
                <w:lang w:val="sk-SK"/>
              </w:rPr>
              <w:t>štátne fondy</w:t>
            </w:r>
          </w:p>
          <w:p w:rsidR="001E7B00" w:rsidRPr="005C6130" w:rsidRDefault="001E7B00" w:rsidP="00863EC2">
            <w:pPr>
              <w:pStyle w:val="Odsekzoznamu"/>
              <w:ind w:left="0"/>
              <w:rPr>
                <w:rFonts w:asciiTheme="majorHAnsi" w:hAnsiTheme="majorHAnsi"/>
                <w:lang w:val="sk-SK"/>
              </w:rPr>
            </w:pPr>
          </w:p>
        </w:tc>
      </w:tr>
    </w:tbl>
    <w:p w:rsidR="00D40124" w:rsidRPr="00D40124" w:rsidRDefault="00D40124" w:rsidP="00D40124">
      <w:pPr>
        <w:pStyle w:val="Odsekzoznamu"/>
        <w:numPr>
          <w:ilvl w:val="0"/>
          <w:numId w:val="1"/>
        </w:numPr>
        <w:spacing w:after="0"/>
        <w:rPr>
          <w:rFonts w:asciiTheme="majorHAnsi" w:hAnsiTheme="majorHAnsi"/>
          <w:lang w:val="sk-SK"/>
        </w:rPr>
      </w:pPr>
      <w:r w:rsidRPr="00D40124">
        <w:rPr>
          <w:rFonts w:asciiTheme="majorHAnsi" w:hAnsiTheme="majorHAnsi"/>
          <w:lang w:val="sk-SK"/>
        </w:rPr>
        <w:t>Základné znaky platiteľa dane:</w:t>
      </w:r>
    </w:p>
    <w:p w:rsidR="00D40124" w:rsidRPr="00D40124" w:rsidRDefault="00D40124" w:rsidP="00D40124">
      <w:pPr>
        <w:pStyle w:val="Odsekzoznamu"/>
        <w:numPr>
          <w:ilvl w:val="0"/>
          <w:numId w:val="4"/>
        </w:numPr>
        <w:spacing w:after="0" w:line="240" w:lineRule="auto"/>
        <w:rPr>
          <w:rFonts w:asciiTheme="majorHAnsi" w:hAnsiTheme="majorHAnsi"/>
          <w:lang w:val="sk-SK"/>
        </w:rPr>
      </w:pPr>
      <w:r w:rsidRPr="00D40124">
        <w:rPr>
          <w:rFonts w:asciiTheme="majorHAnsi" w:hAnsiTheme="majorHAnsi"/>
          <w:lang w:val="sk-SK"/>
        </w:rPr>
        <w:t xml:space="preserve">je povinný uplatňovať daň na dodávané tovary a služby, </w:t>
      </w:r>
    </w:p>
    <w:p w:rsidR="00D40124" w:rsidRPr="00D40124" w:rsidRDefault="00D40124" w:rsidP="00D40124">
      <w:pPr>
        <w:pStyle w:val="Odsekzoznamu"/>
        <w:numPr>
          <w:ilvl w:val="0"/>
          <w:numId w:val="4"/>
        </w:numPr>
        <w:spacing w:after="0" w:line="240" w:lineRule="auto"/>
        <w:rPr>
          <w:rFonts w:asciiTheme="majorHAnsi" w:hAnsiTheme="majorHAnsi"/>
          <w:lang w:val="sk-SK"/>
        </w:rPr>
      </w:pPr>
      <w:r w:rsidRPr="00D40124">
        <w:rPr>
          <w:rFonts w:asciiTheme="majorHAnsi" w:hAnsiTheme="majorHAnsi"/>
          <w:lang w:val="sk-SK"/>
        </w:rPr>
        <w:t>je povinný platiť daň z tovarov nadobudnutých z iného štátu Európskych spoločenstiev a zo služieb dodaných zahraničnou osobou, ak ich miesto dodania sa nachádza na území Slovenskej republiky — samozdanenie,</w:t>
      </w:r>
    </w:p>
    <w:p w:rsidR="00D40124" w:rsidRPr="00D40124" w:rsidRDefault="00D40124" w:rsidP="00D40124">
      <w:pPr>
        <w:pStyle w:val="Odsekzoznamu"/>
        <w:numPr>
          <w:ilvl w:val="0"/>
          <w:numId w:val="4"/>
        </w:numPr>
        <w:spacing w:after="0" w:line="240" w:lineRule="auto"/>
        <w:rPr>
          <w:rFonts w:asciiTheme="majorHAnsi" w:hAnsiTheme="majorHAnsi"/>
          <w:lang w:val="sk-SK"/>
        </w:rPr>
      </w:pPr>
      <w:r w:rsidRPr="00D40124">
        <w:rPr>
          <w:rFonts w:asciiTheme="majorHAnsi" w:hAnsiTheme="majorHAnsi"/>
          <w:lang w:val="sk-SK"/>
        </w:rPr>
        <w:t>je povinný platiť daň z tovarov dovezených z tretích štátov,</w:t>
      </w:r>
    </w:p>
    <w:p w:rsidR="00D40124" w:rsidRPr="00D40124" w:rsidRDefault="00D40124" w:rsidP="00D40124">
      <w:pPr>
        <w:pStyle w:val="Odsekzoznamu"/>
        <w:numPr>
          <w:ilvl w:val="0"/>
          <w:numId w:val="4"/>
        </w:numPr>
        <w:spacing w:after="0" w:line="240" w:lineRule="auto"/>
        <w:rPr>
          <w:rFonts w:asciiTheme="majorHAnsi" w:hAnsiTheme="majorHAnsi"/>
          <w:lang w:val="sk-SK"/>
        </w:rPr>
      </w:pPr>
      <w:r w:rsidRPr="00D40124">
        <w:rPr>
          <w:rFonts w:asciiTheme="majorHAnsi" w:hAnsiTheme="majorHAnsi"/>
          <w:lang w:val="sk-SK"/>
        </w:rPr>
        <w:t>je povinný vystavovať faktúry a viest evidenciu o dani z pridanej hodnoty,</w:t>
      </w:r>
    </w:p>
    <w:p w:rsidR="003B417D" w:rsidRPr="00D40124" w:rsidRDefault="00D40124" w:rsidP="00D40124">
      <w:pPr>
        <w:pStyle w:val="Odsekzoznamu"/>
        <w:numPr>
          <w:ilvl w:val="0"/>
          <w:numId w:val="4"/>
        </w:numPr>
        <w:spacing w:after="0" w:line="240" w:lineRule="auto"/>
        <w:rPr>
          <w:rFonts w:asciiTheme="majorHAnsi" w:hAnsiTheme="majorHAnsi"/>
          <w:lang w:val="sk-SK"/>
        </w:rPr>
      </w:pPr>
      <w:r w:rsidRPr="00D40124">
        <w:rPr>
          <w:rFonts w:asciiTheme="majorHAnsi" w:hAnsiTheme="majorHAnsi"/>
          <w:lang w:val="sk-SK"/>
        </w:rPr>
        <w:t>má nárok na odpočítanie dane na vstupe od dane na výstupe.</w:t>
      </w:r>
    </w:p>
    <w:p w:rsidR="00A06FA6" w:rsidRPr="00A06FA6" w:rsidRDefault="00A06FA6" w:rsidP="00340C00">
      <w:pPr>
        <w:pStyle w:val="Bezriadkovania"/>
      </w:pPr>
    </w:p>
    <w:p w:rsidR="00247685" w:rsidRPr="00700071" w:rsidRDefault="00340C00" w:rsidP="00700071">
      <w:pPr>
        <w:spacing w:after="0"/>
        <w:rPr>
          <w:rFonts w:asciiTheme="majorHAnsi" w:hAnsiTheme="majorHAnsi"/>
          <w:b/>
          <w:color w:val="17365D" w:themeColor="text2" w:themeShade="BF"/>
        </w:rPr>
      </w:pPr>
      <w:r>
        <w:rPr>
          <w:rFonts w:asciiTheme="majorHAnsi" w:hAnsiTheme="majorHAnsi"/>
          <w:b/>
          <w:color w:val="17365D" w:themeColor="text2" w:themeShade="BF"/>
        </w:rPr>
        <w:lastRenderedPageBreak/>
        <w:t>Z</w:t>
      </w:r>
      <w:r w:rsidR="00247685" w:rsidRPr="00700071">
        <w:rPr>
          <w:rFonts w:asciiTheme="majorHAnsi" w:hAnsiTheme="majorHAnsi"/>
          <w:b/>
          <w:color w:val="17365D" w:themeColor="text2" w:themeShade="BF"/>
        </w:rPr>
        <w:t>daniteľné obchody</w:t>
      </w:r>
      <w:r w:rsidR="002659F2">
        <w:rPr>
          <w:rFonts w:asciiTheme="majorHAnsi" w:hAnsiTheme="majorHAnsi"/>
          <w:b/>
          <w:color w:val="17365D" w:themeColor="text2" w:themeShade="BF"/>
        </w:rPr>
        <w:t xml:space="preserve"> = obchody, ktoré podliehajú DPH = predmet dane z pridanej hodnoty je</w:t>
      </w:r>
      <w:r w:rsidR="00247685" w:rsidRPr="00700071">
        <w:rPr>
          <w:rFonts w:asciiTheme="majorHAnsi" w:hAnsiTheme="majorHAnsi"/>
          <w:b/>
          <w:color w:val="17365D" w:themeColor="text2" w:themeShade="BF"/>
        </w:rPr>
        <w:t>:</w:t>
      </w:r>
    </w:p>
    <w:p w:rsidR="00247685" w:rsidRDefault="002659F2" w:rsidP="00700071">
      <w:pPr>
        <w:pStyle w:val="Odsekzoznamu"/>
        <w:numPr>
          <w:ilvl w:val="0"/>
          <w:numId w:val="1"/>
        </w:numPr>
        <w:spacing w:after="0"/>
        <w:rPr>
          <w:rFonts w:asciiTheme="majorHAnsi" w:hAnsiTheme="majorHAnsi"/>
          <w:lang w:val="sk-SK"/>
        </w:rPr>
      </w:pPr>
      <w:r w:rsidRPr="00700071">
        <w:rPr>
          <w:rFonts w:asciiTheme="majorHAnsi" w:hAnsiTheme="majorHAnsi"/>
          <w:lang w:val="sk-SK"/>
        </w:rPr>
        <w:t xml:space="preserve">dodanie </w:t>
      </w:r>
      <w:r>
        <w:rPr>
          <w:rFonts w:asciiTheme="majorHAnsi" w:hAnsiTheme="majorHAnsi"/>
          <w:lang w:val="sk-SK"/>
        </w:rPr>
        <w:t xml:space="preserve">tovaru </w:t>
      </w:r>
      <w:r w:rsidRPr="00700071">
        <w:rPr>
          <w:rFonts w:asciiTheme="majorHAnsi" w:hAnsiTheme="majorHAnsi"/>
          <w:lang w:val="sk-SK"/>
        </w:rPr>
        <w:t>za protihodnotu</w:t>
      </w:r>
      <w:r>
        <w:rPr>
          <w:rFonts w:asciiTheme="majorHAnsi" w:hAnsiTheme="majorHAnsi"/>
          <w:lang w:val="sk-SK"/>
        </w:rPr>
        <w:t xml:space="preserve"> </w:t>
      </w:r>
      <w:r w:rsidR="00247685" w:rsidRPr="00700071">
        <w:rPr>
          <w:rFonts w:asciiTheme="majorHAnsi" w:hAnsiTheme="majorHAnsi"/>
          <w:lang w:val="sk-SK"/>
        </w:rPr>
        <w:t>v</w:t>
      </w:r>
      <w:r>
        <w:rPr>
          <w:rFonts w:asciiTheme="majorHAnsi" w:hAnsiTheme="majorHAnsi"/>
          <w:lang w:val="sk-SK"/>
        </w:rPr>
        <w:t> </w:t>
      </w:r>
      <w:r w:rsidR="00247685" w:rsidRPr="00700071">
        <w:rPr>
          <w:rFonts w:asciiTheme="majorHAnsi" w:hAnsiTheme="majorHAnsi"/>
          <w:lang w:val="sk-SK"/>
        </w:rPr>
        <w:t>tuzemsku</w:t>
      </w:r>
      <w:r>
        <w:rPr>
          <w:rFonts w:asciiTheme="majorHAnsi" w:hAnsiTheme="majorHAnsi"/>
          <w:lang w:val="sk-SK"/>
        </w:rPr>
        <w:t xml:space="preserve"> uskutočnené zdaniteľnou osobou</w:t>
      </w:r>
      <w:r w:rsidR="00247685" w:rsidRPr="00700071">
        <w:rPr>
          <w:rFonts w:asciiTheme="majorHAnsi" w:hAnsiTheme="majorHAnsi"/>
          <w:lang w:val="sk-SK"/>
        </w:rPr>
        <w:t xml:space="preserve"> </w:t>
      </w:r>
      <w:r w:rsidR="00700071">
        <w:rPr>
          <w:rFonts w:asciiTheme="majorHAnsi" w:hAnsiTheme="majorHAnsi"/>
          <w:lang w:val="sk-SK"/>
        </w:rPr>
        <w:t>(aj darovanie)</w:t>
      </w:r>
      <w:r>
        <w:rPr>
          <w:rFonts w:asciiTheme="majorHAnsi" w:hAnsiTheme="majorHAnsi"/>
          <w:lang w:val="sk-SK"/>
        </w:rPr>
        <w:t>,</w:t>
      </w:r>
    </w:p>
    <w:p w:rsidR="002659F2" w:rsidRPr="00700071" w:rsidRDefault="002659F2" w:rsidP="00700071">
      <w:pPr>
        <w:pStyle w:val="Odsekzoznamu"/>
        <w:numPr>
          <w:ilvl w:val="0"/>
          <w:numId w:val="1"/>
        </w:numPr>
        <w:spacing w:after="0"/>
        <w:rPr>
          <w:rFonts w:asciiTheme="majorHAnsi" w:hAnsiTheme="majorHAnsi"/>
          <w:lang w:val="sk-SK"/>
        </w:rPr>
      </w:pPr>
      <w:r w:rsidRPr="00700071">
        <w:rPr>
          <w:rFonts w:asciiTheme="majorHAnsi" w:hAnsiTheme="majorHAnsi"/>
          <w:lang w:val="sk-SK"/>
        </w:rPr>
        <w:t xml:space="preserve">dodanie </w:t>
      </w:r>
      <w:r>
        <w:rPr>
          <w:rFonts w:asciiTheme="majorHAnsi" w:hAnsiTheme="majorHAnsi"/>
          <w:lang w:val="sk-SK"/>
        </w:rPr>
        <w:t>služby</w:t>
      </w:r>
      <w:r>
        <w:rPr>
          <w:rFonts w:asciiTheme="majorHAnsi" w:hAnsiTheme="majorHAnsi"/>
          <w:lang w:val="sk-SK"/>
        </w:rPr>
        <w:t xml:space="preserve"> </w:t>
      </w:r>
      <w:r w:rsidRPr="00700071">
        <w:rPr>
          <w:rFonts w:asciiTheme="majorHAnsi" w:hAnsiTheme="majorHAnsi"/>
          <w:lang w:val="sk-SK"/>
        </w:rPr>
        <w:t>za protihodnotu</w:t>
      </w:r>
      <w:r>
        <w:rPr>
          <w:rFonts w:asciiTheme="majorHAnsi" w:hAnsiTheme="majorHAnsi"/>
          <w:lang w:val="sk-SK"/>
        </w:rPr>
        <w:t xml:space="preserve"> </w:t>
      </w:r>
      <w:r w:rsidRPr="00700071">
        <w:rPr>
          <w:rFonts w:asciiTheme="majorHAnsi" w:hAnsiTheme="majorHAnsi"/>
          <w:lang w:val="sk-SK"/>
        </w:rPr>
        <w:t>v</w:t>
      </w:r>
      <w:r>
        <w:rPr>
          <w:rFonts w:asciiTheme="majorHAnsi" w:hAnsiTheme="majorHAnsi"/>
          <w:lang w:val="sk-SK"/>
        </w:rPr>
        <w:t> </w:t>
      </w:r>
      <w:r w:rsidRPr="00700071">
        <w:rPr>
          <w:rFonts w:asciiTheme="majorHAnsi" w:hAnsiTheme="majorHAnsi"/>
          <w:lang w:val="sk-SK"/>
        </w:rPr>
        <w:t>tuzemsku</w:t>
      </w:r>
      <w:r>
        <w:rPr>
          <w:rFonts w:asciiTheme="majorHAnsi" w:hAnsiTheme="majorHAnsi"/>
          <w:lang w:val="sk-SK"/>
        </w:rPr>
        <w:t xml:space="preserve"> uskutočnené zdaniteľnou osobou</w:t>
      </w:r>
      <w:r w:rsidRPr="00700071">
        <w:rPr>
          <w:rFonts w:asciiTheme="majorHAnsi" w:hAnsiTheme="majorHAnsi"/>
          <w:lang w:val="sk-SK"/>
        </w:rPr>
        <w:t xml:space="preserve"> </w:t>
      </w:r>
      <w:r>
        <w:rPr>
          <w:rFonts w:asciiTheme="majorHAnsi" w:hAnsiTheme="majorHAnsi"/>
          <w:lang w:val="sk-SK"/>
        </w:rPr>
        <w:t>(aj darovanie)</w:t>
      </w:r>
      <w:r>
        <w:rPr>
          <w:rFonts w:asciiTheme="majorHAnsi" w:hAnsiTheme="majorHAnsi"/>
          <w:lang w:val="sk-SK"/>
        </w:rPr>
        <w:t>,</w:t>
      </w:r>
    </w:p>
    <w:p w:rsidR="00247685" w:rsidRPr="00700071" w:rsidRDefault="002659F2" w:rsidP="00700071">
      <w:pPr>
        <w:pStyle w:val="Odsekzoznamu"/>
        <w:numPr>
          <w:ilvl w:val="0"/>
          <w:numId w:val="1"/>
        </w:numPr>
        <w:spacing w:after="0"/>
        <w:rPr>
          <w:rFonts w:asciiTheme="majorHAnsi" w:hAnsiTheme="majorHAnsi"/>
          <w:lang w:val="sk-SK"/>
        </w:rPr>
      </w:pPr>
      <w:r>
        <w:rPr>
          <w:rFonts w:asciiTheme="majorHAnsi" w:hAnsiTheme="majorHAnsi"/>
          <w:lang w:val="sk-SK"/>
        </w:rPr>
        <w:t>nadobudnut</w:t>
      </w:r>
      <w:r w:rsidRPr="00700071">
        <w:rPr>
          <w:rFonts w:asciiTheme="majorHAnsi" w:hAnsiTheme="majorHAnsi"/>
          <w:lang w:val="sk-SK"/>
        </w:rPr>
        <w:t xml:space="preserve">ie </w:t>
      </w:r>
      <w:r>
        <w:rPr>
          <w:rFonts w:asciiTheme="majorHAnsi" w:hAnsiTheme="majorHAnsi"/>
          <w:lang w:val="sk-SK"/>
        </w:rPr>
        <w:t xml:space="preserve">tovaru </w:t>
      </w:r>
      <w:r w:rsidRPr="00700071">
        <w:rPr>
          <w:rFonts w:asciiTheme="majorHAnsi" w:hAnsiTheme="majorHAnsi"/>
          <w:lang w:val="sk-SK"/>
        </w:rPr>
        <w:t>za protihodnotu</w:t>
      </w:r>
      <w:r>
        <w:rPr>
          <w:rFonts w:asciiTheme="majorHAnsi" w:hAnsiTheme="majorHAnsi"/>
          <w:lang w:val="sk-SK"/>
        </w:rPr>
        <w:t xml:space="preserve"> </w:t>
      </w:r>
      <w:r w:rsidRPr="00700071">
        <w:rPr>
          <w:rFonts w:asciiTheme="majorHAnsi" w:hAnsiTheme="majorHAnsi"/>
          <w:lang w:val="sk-SK"/>
        </w:rPr>
        <w:t>v</w:t>
      </w:r>
      <w:r>
        <w:rPr>
          <w:rFonts w:asciiTheme="majorHAnsi" w:hAnsiTheme="majorHAnsi"/>
          <w:lang w:val="sk-SK"/>
        </w:rPr>
        <w:t> </w:t>
      </w:r>
      <w:r w:rsidRPr="00700071">
        <w:rPr>
          <w:rFonts w:asciiTheme="majorHAnsi" w:hAnsiTheme="majorHAnsi"/>
          <w:lang w:val="sk-SK"/>
        </w:rPr>
        <w:t>tuzemsku</w:t>
      </w:r>
      <w:r>
        <w:rPr>
          <w:rFonts w:asciiTheme="majorHAnsi" w:hAnsiTheme="majorHAnsi"/>
          <w:lang w:val="sk-SK"/>
        </w:rPr>
        <w:t xml:space="preserve"> </w:t>
      </w:r>
      <w:r>
        <w:rPr>
          <w:rFonts w:asciiTheme="majorHAnsi" w:hAnsiTheme="majorHAnsi"/>
          <w:lang w:val="sk-SK"/>
        </w:rPr>
        <w:t>z iného členského štátu EÚ</w:t>
      </w:r>
    </w:p>
    <w:p w:rsidR="00247685" w:rsidRDefault="00247685" w:rsidP="00700071">
      <w:pPr>
        <w:pStyle w:val="Odsekzoznamu"/>
        <w:numPr>
          <w:ilvl w:val="0"/>
          <w:numId w:val="1"/>
        </w:numPr>
        <w:spacing w:after="0"/>
        <w:rPr>
          <w:rFonts w:asciiTheme="majorHAnsi" w:hAnsiTheme="majorHAnsi"/>
          <w:lang w:val="sk-SK"/>
        </w:rPr>
      </w:pPr>
      <w:r w:rsidRPr="00700071">
        <w:rPr>
          <w:rFonts w:asciiTheme="majorHAnsi" w:hAnsiTheme="majorHAnsi"/>
          <w:lang w:val="sk-SK"/>
        </w:rPr>
        <w:t xml:space="preserve">dovoz tovaru </w:t>
      </w:r>
      <w:r w:rsidR="002659F2">
        <w:rPr>
          <w:rFonts w:asciiTheme="majorHAnsi" w:hAnsiTheme="majorHAnsi"/>
          <w:lang w:val="sk-SK"/>
        </w:rPr>
        <w:t>v tuzemsku</w:t>
      </w:r>
      <w:r w:rsidRPr="00700071">
        <w:rPr>
          <w:rFonts w:asciiTheme="majorHAnsi" w:hAnsiTheme="majorHAnsi"/>
          <w:lang w:val="sk-SK"/>
        </w:rPr>
        <w:t>.</w:t>
      </w:r>
    </w:p>
    <w:p w:rsidR="00EE36CA" w:rsidRDefault="00EE36CA" w:rsidP="00EE36CA">
      <w:pPr>
        <w:spacing w:after="0"/>
        <w:rPr>
          <w:rFonts w:asciiTheme="majorHAnsi" w:hAnsiTheme="majorHAnsi"/>
        </w:rPr>
      </w:pPr>
    </w:p>
    <w:p w:rsidR="00EE36CA" w:rsidRDefault="00EE36CA" w:rsidP="00EE36CA">
      <w:pPr>
        <w:spacing w:after="0"/>
        <w:rPr>
          <w:rFonts w:asciiTheme="majorHAnsi" w:hAnsiTheme="majorHAnsi"/>
        </w:rPr>
      </w:pPr>
      <w:r>
        <w:rPr>
          <w:rFonts w:asciiTheme="majorHAnsi" w:hAnsiTheme="majorHAnsi"/>
        </w:rPr>
        <w:t>Zákon o DPH rozdelil svet: tuzemsko - územie EÚ - územie tretích štátov.</w:t>
      </w:r>
    </w:p>
    <w:p w:rsidR="00EE36CA" w:rsidRPr="00EE36CA" w:rsidRDefault="00EE36CA" w:rsidP="00EE36CA">
      <w:pPr>
        <w:spacing w:after="0"/>
        <w:rPr>
          <w:rFonts w:asciiTheme="majorHAnsi" w:hAnsiTheme="majorHAnsi"/>
        </w:rPr>
      </w:pPr>
      <w:r>
        <w:rPr>
          <w:rFonts w:asciiTheme="majorHAnsi" w:hAnsiTheme="majorHAnsi"/>
        </w:rPr>
        <w:t>Štáty EÚ sa dohodli na pravidlách vyberania DPH:</w:t>
      </w:r>
    </w:p>
    <w:p w:rsidR="00F542DC" w:rsidRPr="00EE36CA" w:rsidRDefault="00EE36CA" w:rsidP="00EE36CA">
      <w:pPr>
        <w:pStyle w:val="Odsekzoznamu"/>
        <w:numPr>
          <w:ilvl w:val="0"/>
          <w:numId w:val="1"/>
        </w:numPr>
        <w:spacing w:after="0"/>
        <w:rPr>
          <w:rFonts w:asciiTheme="majorHAnsi" w:hAnsiTheme="majorHAnsi"/>
          <w:lang w:val="sk-SK"/>
        </w:rPr>
      </w:pPr>
      <w:r w:rsidRPr="00EE36CA">
        <w:rPr>
          <w:rFonts w:asciiTheme="majorHAnsi" w:hAnsiTheme="majorHAnsi"/>
          <w:lang w:val="sk-SK"/>
        </w:rPr>
        <w:t>princíp štátu pôvodu</w:t>
      </w:r>
      <w:r w:rsidR="00D11E64">
        <w:rPr>
          <w:rFonts w:asciiTheme="majorHAnsi" w:hAnsiTheme="majorHAnsi"/>
          <w:lang w:val="sk-SK"/>
        </w:rPr>
        <w:t xml:space="preserve"> - daň vyberie ten členský štát, v ktorom sa tovar predáva,</w:t>
      </w:r>
    </w:p>
    <w:p w:rsidR="00EE36CA" w:rsidRDefault="00EE36CA" w:rsidP="00D11E64">
      <w:pPr>
        <w:pStyle w:val="Odsekzoznamu"/>
        <w:numPr>
          <w:ilvl w:val="0"/>
          <w:numId w:val="1"/>
        </w:numPr>
        <w:spacing w:after="0"/>
        <w:rPr>
          <w:rFonts w:asciiTheme="majorHAnsi" w:hAnsiTheme="majorHAnsi"/>
          <w:lang w:val="sk-SK"/>
        </w:rPr>
      </w:pPr>
      <w:r w:rsidRPr="00EE36CA">
        <w:rPr>
          <w:rFonts w:asciiTheme="majorHAnsi" w:hAnsiTheme="majorHAnsi"/>
          <w:lang w:val="sk-SK"/>
        </w:rPr>
        <w:t>princíp štátu určenia</w:t>
      </w:r>
      <w:r w:rsidR="00D11E64">
        <w:rPr>
          <w:rFonts w:asciiTheme="majorHAnsi" w:hAnsiTheme="majorHAnsi"/>
          <w:lang w:val="sk-SK"/>
        </w:rPr>
        <w:t xml:space="preserve"> - </w:t>
      </w:r>
      <w:r w:rsidR="00D11E64" w:rsidRPr="00D11E64">
        <w:rPr>
          <w:rFonts w:asciiTheme="majorHAnsi" w:hAnsiTheme="majorHAnsi"/>
          <w:lang w:val="sk-SK"/>
        </w:rPr>
        <w:t xml:space="preserve">daň vyberie ten členský štát, </w:t>
      </w:r>
      <w:r w:rsidR="00D11E64">
        <w:rPr>
          <w:rFonts w:asciiTheme="majorHAnsi" w:hAnsiTheme="majorHAnsi"/>
          <w:lang w:val="sk-SK"/>
        </w:rPr>
        <w:t xml:space="preserve">do </w:t>
      </w:r>
      <w:r w:rsidR="00D11E64" w:rsidRPr="00D11E64">
        <w:rPr>
          <w:rFonts w:asciiTheme="majorHAnsi" w:hAnsiTheme="majorHAnsi"/>
          <w:lang w:val="sk-SK"/>
        </w:rPr>
        <w:t>ktor</w:t>
      </w:r>
      <w:r w:rsidR="00D11E64">
        <w:rPr>
          <w:rFonts w:asciiTheme="majorHAnsi" w:hAnsiTheme="majorHAnsi"/>
          <w:lang w:val="sk-SK"/>
        </w:rPr>
        <w:t>ého je určená dodávka tovaru, alebo služby.</w:t>
      </w:r>
      <w:bookmarkStart w:id="0" w:name="_GoBack"/>
      <w:bookmarkEnd w:id="0"/>
    </w:p>
    <w:p w:rsidR="00EE36CA" w:rsidRPr="00EE36CA" w:rsidRDefault="00EE36CA" w:rsidP="00EE36CA">
      <w:pPr>
        <w:pStyle w:val="Odsekzoznamu"/>
        <w:spacing w:after="0"/>
        <w:rPr>
          <w:rFonts w:asciiTheme="majorHAnsi" w:hAnsiTheme="majorHAnsi"/>
          <w:lang w:val="sk-SK"/>
        </w:rPr>
      </w:pPr>
    </w:p>
    <w:p w:rsidR="00D66F78" w:rsidRPr="00700071" w:rsidRDefault="00D66F78" w:rsidP="00700071">
      <w:pPr>
        <w:spacing w:after="0"/>
        <w:rPr>
          <w:rFonts w:asciiTheme="majorHAnsi" w:hAnsiTheme="majorHAnsi"/>
          <w:b/>
          <w:color w:val="17365D" w:themeColor="text2" w:themeShade="BF"/>
        </w:rPr>
      </w:pPr>
      <w:r w:rsidRPr="00700071">
        <w:rPr>
          <w:rFonts w:asciiTheme="majorHAnsi" w:hAnsiTheme="majorHAnsi"/>
          <w:b/>
          <w:color w:val="17365D" w:themeColor="text2" w:themeShade="BF"/>
        </w:rPr>
        <w:t>Sadzba dane</w:t>
      </w:r>
    </w:p>
    <w:p w:rsidR="00700071" w:rsidRDefault="00D66F78" w:rsidP="00700071">
      <w:pPr>
        <w:pStyle w:val="Odsekzoznamu"/>
        <w:numPr>
          <w:ilvl w:val="0"/>
          <w:numId w:val="1"/>
        </w:numPr>
        <w:spacing w:after="0"/>
        <w:rPr>
          <w:rFonts w:asciiTheme="majorHAnsi" w:hAnsiTheme="majorHAnsi"/>
          <w:lang w:val="sk-SK"/>
        </w:rPr>
      </w:pPr>
      <w:r w:rsidRPr="00700071">
        <w:rPr>
          <w:rFonts w:asciiTheme="majorHAnsi" w:hAnsiTheme="majorHAnsi"/>
          <w:lang w:val="sk-SK"/>
        </w:rPr>
        <w:t xml:space="preserve">Základná sadzba dane na tovary a služby je </w:t>
      </w:r>
      <w:r w:rsidR="00700071">
        <w:rPr>
          <w:rFonts w:asciiTheme="majorHAnsi" w:hAnsiTheme="majorHAnsi"/>
          <w:lang w:val="sk-SK"/>
        </w:rPr>
        <w:t>20</w:t>
      </w:r>
      <w:r w:rsidRPr="00700071">
        <w:rPr>
          <w:rFonts w:asciiTheme="majorHAnsi" w:hAnsiTheme="majorHAnsi"/>
          <w:lang w:val="sk-SK"/>
        </w:rPr>
        <w:t xml:space="preserve"> % zo základu dane. </w:t>
      </w:r>
    </w:p>
    <w:p w:rsidR="00D66F78" w:rsidRDefault="00D66F78" w:rsidP="00700071">
      <w:pPr>
        <w:pStyle w:val="Odsekzoznamu"/>
        <w:numPr>
          <w:ilvl w:val="0"/>
          <w:numId w:val="1"/>
        </w:numPr>
        <w:spacing w:after="0"/>
        <w:rPr>
          <w:rFonts w:asciiTheme="majorHAnsi" w:hAnsiTheme="majorHAnsi"/>
          <w:lang w:val="sk-SK"/>
        </w:rPr>
      </w:pPr>
      <w:r w:rsidRPr="00700071">
        <w:rPr>
          <w:rFonts w:asciiTheme="majorHAnsi" w:hAnsiTheme="majorHAnsi"/>
          <w:lang w:val="sk-SK"/>
        </w:rPr>
        <w:t>Na vybrané tovary uvedené v prílohe zákona o DPH sa uplatňuje znížená sadzba dane 10 % zo základu dane (napr. lieky, knihy, hudobniny).</w:t>
      </w:r>
    </w:p>
    <w:p w:rsidR="00E65DC1" w:rsidRDefault="00E65DC1" w:rsidP="00700071">
      <w:pPr>
        <w:pStyle w:val="Odsekzoznamu"/>
        <w:numPr>
          <w:ilvl w:val="0"/>
          <w:numId w:val="1"/>
        </w:numPr>
        <w:spacing w:after="0"/>
        <w:rPr>
          <w:rFonts w:asciiTheme="majorHAnsi" w:hAnsiTheme="majorHAnsi"/>
          <w:lang w:val="sk-SK"/>
        </w:rPr>
      </w:pPr>
      <w:r>
        <w:rPr>
          <w:rFonts w:asciiTheme="majorHAnsi" w:hAnsiTheme="majorHAnsi"/>
          <w:lang w:val="sk-SK"/>
        </w:rPr>
        <w:t>Oslobodené sú napr.:</w:t>
      </w:r>
    </w:p>
    <w:p w:rsidR="00E65DC1" w:rsidRDefault="00E65DC1" w:rsidP="00E65DC1">
      <w:pPr>
        <w:pStyle w:val="Odsekzoznamu"/>
        <w:numPr>
          <w:ilvl w:val="0"/>
          <w:numId w:val="4"/>
        </w:numPr>
        <w:spacing w:after="0" w:line="240" w:lineRule="auto"/>
        <w:ind w:left="1134"/>
        <w:rPr>
          <w:rFonts w:asciiTheme="majorHAnsi" w:hAnsiTheme="majorHAnsi"/>
          <w:lang w:val="sk-SK"/>
        </w:rPr>
      </w:pPr>
      <w:r>
        <w:rPr>
          <w:rFonts w:asciiTheme="majorHAnsi" w:hAnsiTheme="majorHAnsi"/>
          <w:lang w:val="sk-SK"/>
        </w:rPr>
        <w:t>poštové služby,</w:t>
      </w:r>
    </w:p>
    <w:p w:rsidR="00E65DC1" w:rsidRDefault="00E65DC1" w:rsidP="00E65DC1">
      <w:pPr>
        <w:pStyle w:val="Odsekzoznamu"/>
        <w:numPr>
          <w:ilvl w:val="0"/>
          <w:numId w:val="4"/>
        </w:numPr>
        <w:spacing w:after="0" w:line="240" w:lineRule="auto"/>
        <w:ind w:left="1134"/>
        <w:rPr>
          <w:rFonts w:asciiTheme="majorHAnsi" w:hAnsiTheme="majorHAnsi"/>
          <w:lang w:val="sk-SK"/>
        </w:rPr>
      </w:pPr>
      <w:r>
        <w:rPr>
          <w:rFonts w:asciiTheme="majorHAnsi" w:hAnsiTheme="majorHAnsi"/>
          <w:lang w:val="sk-SK"/>
        </w:rPr>
        <w:t>poskytovanie zdravotnej starostlivosti,</w:t>
      </w:r>
    </w:p>
    <w:p w:rsidR="00E65DC1" w:rsidRDefault="00E65DC1" w:rsidP="00E65DC1">
      <w:pPr>
        <w:pStyle w:val="Odsekzoznamu"/>
        <w:numPr>
          <w:ilvl w:val="0"/>
          <w:numId w:val="4"/>
        </w:numPr>
        <w:spacing w:after="0" w:line="240" w:lineRule="auto"/>
        <w:ind w:left="1134"/>
        <w:rPr>
          <w:rFonts w:asciiTheme="majorHAnsi" w:hAnsiTheme="majorHAnsi"/>
          <w:lang w:val="sk-SK"/>
        </w:rPr>
      </w:pPr>
      <w:r>
        <w:rPr>
          <w:rFonts w:asciiTheme="majorHAnsi" w:hAnsiTheme="majorHAnsi"/>
          <w:lang w:val="sk-SK"/>
        </w:rPr>
        <w:t>vzdelávacie služby,</w:t>
      </w:r>
    </w:p>
    <w:p w:rsidR="00E65DC1" w:rsidRDefault="00E65DC1" w:rsidP="00E65DC1">
      <w:pPr>
        <w:pStyle w:val="Odsekzoznamu"/>
        <w:numPr>
          <w:ilvl w:val="0"/>
          <w:numId w:val="4"/>
        </w:numPr>
        <w:spacing w:after="0" w:line="240" w:lineRule="auto"/>
        <w:ind w:left="1134"/>
        <w:rPr>
          <w:rFonts w:asciiTheme="majorHAnsi" w:hAnsiTheme="majorHAnsi"/>
          <w:lang w:val="sk-SK"/>
        </w:rPr>
      </w:pPr>
      <w:r>
        <w:rPr>
          <w:rFonts w:asciiTheme="majorHAnsi" w:hAnsiTheme="majorHAnsi"/>
          <w:lang w:val="sk-SK"/>
        </w:rPr>
        <w:t>poisťovacie a finančné služby,</w:t>
      </w:r>
    </w:p>
    <w:p w:rsidR="00E65DC1" w:rsidRDefault="00E65DC1" w:rsidP="00E65DC1">
      <w:pPr>
        <w:pStyle w:val="Odsekzoznamu"/>
        <w:numPr>
          <w:ilvl w:val="0"/>
          <w:numId w:val="4"/>
        </w:numPr>
        <w:spacing w:after="0" w:line="240" w:lineRule="auto"/>
        <w:ind w:left="1134"/>
        <w:rPr>
          <w:rFonts w:asciiTheme="majorHAnsi" w:hAnsiTheme="majorHAnsi"/>
          <w:lang w:val="sk-SK"/>
        </w:rPr>
      </w:pPr>
      <w:r>
        <w:rPr>
          <w:rFonts w:asciiTheme="majorHAnsi" w:hAnsiTheme="majorHAnsi"/>
          <w:lang w:val="sk-SK"/>
        </w:rPr>
        <w:t>predaj cenín,</w:t>
      </w:r>
    </w:p>
    <w:p w:rsidR="00E65DC1" w:rsidRDefault="00E65DC1" w:rsidP="00E65DC1">
      <w:pPr>
        <w:pStyle w:val="Odsekzoznamu"/>
        <w:numPr>
          <w:ilvl w:val="0"/>
          <w:numId w:val="4"/>
        </w:numPr>
        <w:spacing w:after="0" w:line="240" w:lineRule="auto"/>
        <w:ind w:left="1134"/>
        <w:rPr>
          <w:rFonts w:asciiTheme="majorHAnsi" w:hAnsiTheme="majorHAnsi"/>
          <w:lang w:val="sk-SK"/>
        </w:rPr>
      </w:pPr>
      <w:r>
        <w:rPr>
          <w:rFonts w:asciiTheme="majorHAnsi" w:hAnsiTheme="majorHAnsi"/>
          <w:lang w:val="sk-SK"/>
        </w:rPr>
        <w:t>kultúrne služby...</w:t>
      </w:r>
    </w:p>
    <w:p w:rsidR="00B123C0" w:rsidRPr="00700071" w:rsidRDefault="00B123C0" w:rsidP="00B123C0">
      <w:pPr>
        <w:pStyle w:val="Odsekzoznamu"/>
        <w:spacing w:after="0"/>
        <w:rPr>
          <w:rFonts w:asciiTheme="majorHAnsi" w:hAnsiTheme="majorHAnsi"/>
          <w:lang w:val="sk-SK"/>
        </w:rPr>
      </w:pPr>
    </w:p>
    <w:p w:rsidR="00A06FA6" w:rsidRPr="00B123C0" w:rsidRDefault="00A06FA6" w:rsidP="00B123C0">
      <w:pPr>
        <w:spacing w:after="0"/>
        <w:rPr>
          <w:rFonts w:asciiTheme="majorHAnsi" w:hAnsiTheme="majorHAnsi"/>
          <w:b/>
          <w:color w:val="17365D" w:themeColor="text2" w:themeShade="BF"/>
        </w:rPr>
      </w:pPr>
      <w:r w:rsidRPr="00B123C0">
        <w:rPr>
          <w:rFonts w:asciiTheme="majorHAnsi" w:hAnsiTheme="majorHAnsi"/>
          <w:b/>
          <w:color w:val="17365D" w:themeColor="text2" w:themeShade="BF"/>
        </w:rPr>
        <w:t>Výpočet dane</w:t>
      </w:r>
    </w:p>
    <w:p w:rsidR="00910713" w:rsidRDefault="00B123C0" w:rsidP="00B123C0">
      <w:pPr>
        <w:pStyle w:val="Odsekzoznamu"/>
        <w:numPr>
          <w:ilvl w:val="0"/>
          <w:numId w:val="1"/>
        </w:numPr>
        <w:spacing w:after="0"/>
        <w:rPr>
          <w:rFonts w:asciiTheme="majorHAnsi" w:hAnsiTheme="majorHAnsi"/>
          <w:lang w:val="sk-SK"/>
        </w:rPr>
      </w:pPr>
      <w:r w:rsidRPr="00B123C0">
        <w:rPr>
          <w:rFonts w:asciiTheme="majorHAnsi" w:hAnsiTheme="majorHAnsi"/>
          <w:lang w:val="sk-SK"/>
        </w:rPr>
        <w:t>Na výpočet dane sa používa</w:t>
      </w:r>
      <w:r w:rsidR="00910713">
        <w:rPr>
          <w:rFonts w:asciiTheme="majorHAnsi" w:hAnsiTheme="majorHAnsi"/>
          <w:lang w:val="sk-SK"/>
        </w:rPr>
        <w:t>:</w:t>
      </w:r>
    </w:p>
    <w:p w:rsidR="00910713" w:rsidRDefault="00910713" w:rsidP="00910713">
      <w:pPr>
        <w:pStyle w:val="Odsekzoznamu"/>
        <w:numPr>
          <w:ilvl w:val="0"/>
          <w:numId w:val="4"/>
        </w:numPr>
        <w:spacing w:after="0" w:line="240" w:lineRule="auto"/>
        <w:ind w:left="1134"/>
        <w:rPr>
          <w:rFonts w:asciiTheme="majorHAnsi" w:hAnsiTheme="majorHAnsi"/>
          <w:lang w:val="sk-SK"/>
        </w:rPr>
      </w:pPr>
      <w:r>
        <w:rPr>
          <w:rFonts w:asciiTheme="majorHAnsi" w:hAnsiTheme="majorHAnsi"/>
          <w:lang w:val="sk-SK"/>
        </w:rPr>
        <w:t>priama - nepoužíva sa - daň sa odvádza z pridanej hodnoty, ktorú</w:t>
      </w:r>
      <w:r w:rsidR="00A06FA6" w:rsidRPr="00B123C0">
        <w:rPr>
          <w:rFonts w:asciiTheme="majorHAnsi" w:hAnsiTheme="majorHAnsi"/>
          <w:lang w:val="sk-SK"/>
        </w:rPr>
        <w:t xml:space="preserve"> </w:t>
      </w:r>
      <w:r w:rsidRPr="00910713">
        <w:rPr>
          <w:rFonts w:asciiTheme="majorHAnsi" w:hAnsiTheme="majorHAnsi"/>
          <w:lang w:val="sk-SK"/>
        </w:rPr>
        <w:t>nie je možné presne vypočítať</w:t>
      </w:r>
    </w:p>
    <w:p w:rsidR="00A06FA6" w:rsidRPr="00B123C0" w:rsidRDefault="00A06FA6" w:rsidP="00910713">
      <w:pPr>
        <w:pStyle w:val="Odsekzoznamu"/>
        <w:numPr>
          <w:ilvl w:val="0"/>
          <w:numId w:val="4"/>
        </w:numPr>
        <w:spacing w:after="0" w:line="240" w:lineRule="auto"/>
        <w:ind w:left="1134"/>
        <w:rPr>
          <w:rFonts w:asciiTheme="majorHAnsi" w:hAnsiTheme="majorHAnsi"/>
          <w:lang w:val="sk-SK"/>
        </w:rPr>
      </w:pPr>
      <w:r w:rsidRPr="00B123C0">
        <w:rPr>
          <w:rFonts w:asciiTheme="majorHAnsi" w:hAnsiTheme="majorHAnsi"/>
          <w:lang w:val="sk-SK"/>
        </w:rPr>
        <w:t>nepriam</w:t>
      </w:r>
      <w:r w:rsidR="00B123C0" w:rsidRPr="00B123C0">
        <w:rPr>
          <w:rFonts w:asciiTheme="majorHAnsi" w:hAnsiTheme="majorHAnsi"/>
          <w:lang w:val="sk-SK"/>
        </w:rPr>
        <w:t xml:space="preserve">a = </w:t>
      </w:r>
      <w:r w:rsidRPr="00B123C0">
        <w:rPr>
          <w:rFonts w:asciiTheme="majorHAnsi" w:hAnsiTheme="majorHAnsi"/>
          <w:lang w:val="sk-SK"/>
        </w:rPr>
        <w:t>fakturačn</w:t>
      </w:r>
      <w:r w:rsidR="00B123C0" w:rsidRPr="00B123C0">
        <w:rPr>
          <w:rFonts w:asciiTheme="majorHAnsi" w:hAnsiTheme="majorHAnsi"/>
          <w:lang w:val="sk-SK"/>
        </w:rPr>
        <w:t>á metóda</w:t>
      </w:r>
    </w:p>
    <w:p w:rsidR="00A06FA6" w:rsidRPr="00B123C0" w:rsidRDefault="00A06FA6" w:rsidP="00B123C0">
      <w:pPr>
        <w:pStyle w:val="Odsekzoznamu"/>
        <w:numPr>
          <w:ilvl w:val="0"/>
          <w:numId w:val="1"/>
        </w:numPr>
        <w:spacing w:after="0"/>
        <w:rPr>
          <w:rFonts w:asciiTheme="majorHAnsi" w:hAnsiTheme="majorHAnsi"/>
          <w:lang w:val="sk-SK"/>
        </w:rPr>
      </w:pPr>
      <w:r w:rsidRPr="00B123C0">
        <w:rPr>
          <w:rFonts w:asciiTheme="majorHAnsi" w:hAnsiTheme="majorHAnsi"/>
          <w:lang w:val="sk-SK"/>
        </w:rPr>
        <w:t>Základom tejto metódy je cena, ktorá neobsahuje DPH. DPH sa vypočíta ako percento zo základu dane t. j.:</w:t>
      </w:r>
    </w:p>
    <w:p w:rsidR="00A06FA6" w:rsidRPr="00A06FA6" w:rsidRDefault="00A06FA6" w:rsidP="000C38CA">
      <w:pPr>
        <w:pStyle w:val="Bezriadkovania"/>
        <w:jc w:val="center"/>
      </w:pPr>
      <w:r w:rsidRPr="00A06FA6">
        <w:rPr>
          <w:noProof/>
          <w:lang w:val="cs-CZ" w:eastAsia="cs-CZ"/>
        </w:rPr>
        <w:drawing>
          <wp:inline distT="0" distB="0" distL="0" distR="0" wp14:anchorId="509978B3" wp14:editId="2AB85700">
            <wp:extent cx="2600325" cy="266700"/>
            <wp:effectExtent l="0" t="0" r="9525"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3587" t="21142" r="12229" b="29529"/>
                    <a:stretch/>
                  </pic:blipFill>
                  <pic:spPr bwMode="auto">
                    <a:xfrm>
                      <a:off x="0" y="0"/>
                      <a:ext cx="2600325" cy="266700"/>
                    </a:xfrm>
                    <a:prstGeom prst="rect">
                      <a:avLst/>
                    </a:prstGeom>
                    <a:noFill/>
                    <a:ln>
                      <a:noFill/>
                    </a:ln>
                    <a:extLst>
                      <a:ext uri="{53640926-AAD7-44D8-BBD7-CCE9431645EC}">
                        <a14:shadowObscured xmlns:a14="http://schemas.microsoft.com/office/drawing/2010/main"/>
                      </a:ext>
                    </a:extLst>
                  </pic:spPr>
                </pic:pic>
              </a:graphicData>
            </a:graphic>
          </wp:inline>
        </w:drawing>
      </w:r>
    </w:p>
    <w:p w:rsidR="00D66F78" w:rsidRDefault="00A06FA6" w:rsidP="00A06FA6">
      <w:pPr>
        <w:rPr>
          <w:color w:val="FF0000"/>
        </w:rPr>
      </w:pPr>
      <w:r w:rsidRPr="00A06FA6">
        <w:rPr>
          <w:noProof/>
          <w:color w:val="FF0000"/>
          <w:lang w:val="cs-CZ" w:eastAsia="cs-CZ"/>
        </w:rPr>
        <w:drawing>
          <wp:inline distT="0" distB="0" distL="0" distR="0" wp14:anchorId="4EC6CD01" wp14:editId="3BB37C5A">
            <wp:extent cx="5553075" cy="1304925"/>
            <wp:effectExtent l="0" t="0" r="9525"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955" r="3477" b="13433"/>
                    <a:stretch/>
                  </pic:blipFill>
                  <pic:spPr bwMode="auto">
                    <a:xfrm>
                      <a:off x="0" y="0"/>
                      <a:ext cx="5553075" cy="1304925"/>
                    </a:xfrm>
                    <a:prstGeom prst="rect">
                      <a:avLst/>
                    </a:prstGeom>
                    <a:noFill/>
                    <a:ln>
                      <a:noFill/>
                    </a:ln>
                    <a:extLst>
                      <a:ext uri="{53640926-AAD7-44D8-BBD7-CCE9431645EC}">
                        <a14:shadowObscured xmlns:a14="http://schemas.microsoft.com/office/drawing/2010/main"/>
                      </a:ext>
                    </a:extLst>
                  </pic:spPr>
                </pic:pic>
              </a:graphicData>
            </a:graphic>
          </wp:inline>
        </w:drawing>
      </w:r>
    </w:p>
    <w:p w:rsidR="00A252A0" w:rsidRDefault="00A252A0" w:rsidP="00A252A0">
      <w:pPr>
        <w:pStyle w:val="Nadpis2"/>
        <w:jc w:val="left"/>
      </w:pPr>
      <w:bookmarkStart w:id="1" w:name="_Toc244012357"/>
      <w:bookmarkStart w:id="2" w:name="_Toc244055229"/>
      <w:r w:rsidRPr="00A252A0">
        <w:rPr>
          <w:rFonts w:asciiTheme="majorHAnsi" w:eastAsiaTheme="minorHAnsi" w:hAnsiTheme="majorHAnsi" w:cstheme="minorBidi"/>
          <w:bCs w:val="0"/>
          <w:iCs w:val="0"/>
          <w:color w:val="17365D" w:themeColor="text2" w:themeShade="BF"/>
          <w:sz w:val="22"/>
          <w:szCs w:val="22"/>
          <w:lang w:eastAsia="en-US"/>
        </w:rPr>
        <w:t>Daň z pridanej hodnoty na výstupe</w:t>
      </w:r>
      <w:bookmarkEnd w:id="1"/>
      <w:bookmarkEnd w:id="2"/>
    </w:p>
    <w:p w:rsidR="00A252A0" w:rsidRDefault="00A252A0" w:rsidP="00A252A0">
      <w:pPr>
        <w:pStyle w:val="Odsekzoznamu"/>
        <w:numPr>
          <w:ilvl w:val="0"/>
          <w:numId w:val="1"/>
        </w:numPr>
        <w:spacing w:after="0"/>
        <w:rPr>
          <w:rFonts w:asciiTheme="majorHAnsi" w:hAnsiTheme="majorHAnsi"/>
          <w:lang w:val="sk-SK"/>
        </w:rPr>
      </w:pPr>
      <w:r w:rsidRPr="00A252A0">
        <w:rPr>
          <w:rFonts w:asciiTheme="majorHAnsi" w:hAnsiTheme="majorHAnsi"/>
          <w:lang w:val="sk-SK"/>
        </w:rPr>
        <w:t xml:space="preserve">súvisí s predajom tovaru alebo služieb. </w:t>
      </w:r>
    </w:p>
    <w:p w:rsidR="00A252A0" w:rsidRPr="00A252A0" w:rsidRDefault="00A252A0" w:rsidP="00A252A0">
      <w:pPr>
        <w:pStyle w:val="Odsekzoznamu"/>
        <w:numPr>
          <w:ilvl w:val="0"/>
          <w:numId w:val="1"/>
        </w:numPr>
        <w:spacing w:after="0"/>
        <w:rPr>
          <w:rFonts w:asciiTheme="majorHAnsi" w:hAnsiTheme="majorHAnsi"/>
          <w:lang w:val="sk-SK"/>
        </w:rPr>
      </w:pPr>
      <w:r w:rsidRPr="00A252A0">
        <w:rPr>
          <w:rFonts w:asciiTheme="majorHAnsi" w:hAnsiTheme="majorHAnsi"/>
          <w:lang w:val="sk-SK"/>
        </w:rPr>
        <w:t>daň nevstupuje do výn</w:t>
      </w:r>
      <w:r>
        <w:rPr>
          <w:rFonts w:asciiTheme="majorHAnsi" w:hAnsiTheme="majorHAnsi"/>
          <w:lang w:val="sk-SK"/>
        </w:rPr>
        <w:t xml:space="preserve">osov, pretože </w:t>
      </w:r>
      <w:r w:rsidRPr="00A252A0">
        <w:rPr>
          <w:rFonts w:asciiTheme="majorHAnsi" w:hAnsiTheme="majorHAnsi"/>
          <w:lang w:val="sk-SK"/>
        </w:rPr>
        <w:t xml:space="preserve">daň, </w:t>
      </w:r>
      <w:r>
        <w:rPr>
          <w:rFonts w:asciiTheme="majorHAnsi" w:hAnsiTheme="majorHAnsi"/>
          <w:lang w:val="sk-SK"/>
        </w:rPr>
        <w:t>je potrebné</w:t>
      </w:r>
      <w:r w:rsidRPr="00A252A0">
        <w:rPr>
          <w:rFonts w:asciiTheme="majorHAnsi" w:hAnsiTheme="majorHAnsi"/>
          <w:lang w:val="sk-SK"/>
        </w:rPr>
        <w:t xml:space="preserve"> odviesť štátu. Štátu </w:t>
      </w:r>
      <w:r>
        <w:rPr>
          <w:rFonts w:asciiTheme="majorHAnsi" w:hAnsiTheme="majorHAnsi"/>
          <w:lang w:val="sk-SK"/>
        </w:rPr>
        <w:t xml:space="preserve">odvádza tú časť, ktorá mu zostane po </w:t>
      </w:r>
      <w:r w:rsidRPr="00A252A0">
        <w:rPr>
          <w:rFonts w:asciiTheme="majorHAnsi" w:hAnsiTheme="majorHAnsi"/>
          <w:lang w:val="sk-SK"/>
        </w:rPr>
        <w:t xml:space="preserve">odpočítaní dane na vstupe </w:t>
      </w:r>
      <w:r>
        <w:rPr>
          <w:rFonts w:asciiTheme="majorHAnsi" w:hAnsiTheme="majorHAnsi"/>
          <w:lang w:val="sk-SK"/>
        </w:rPr>
        <w:t>= vlastnú daňovú povinnosť.</w:t>
      </w:r>
    </w:p>
    <w:p w:rsidR="00A252A0" w:rsidRPr="005C6130" w:rsidRDefault="00A252A0" w:rsidP="00A252A0">
      <w:pPr>
        <w:spacing w:after="0"/>
        <w:rPr>
          <w:rFonts w:asciiTheme="majorHAnsi" w:hAnsiTheme="majorHAnsi"/>
          <w:b/>
          <w:color w:val="17365D" w:themeColor="text2" w:themeShade="BF"/>
        </w:rPr>
      </w:pPr>
      <w:r w:rsidRPr="005C6130">
        <w:rPr>
          <w:rFonts w:asciiTheme="majorHAnsi" w:hAnsiTheme="majorHAnsi"/>
          <w:b/>
          <w:color w:val="17365D" w:themeColor="text2" w:themeShade="BF"/>
        </w:rPr>
        <w:lastRenderedPageBreak/>
        <w:t xml:space="preserve">Vlastná daňová povinnosť </w:t>
      </w:r>
    </w:p>
    <w:p w:rsidR="00A252A0" w:rsidRDefault="00A252A0" w:rsidP="00A252A0">
      <w:pPr>
        <w:pStyle w:val="Odsekzoznamu"/>
        <w:numPr>
          <w:ilvl w:val="0"/>
          <w:numId w:val="1"/>
        </w:numPr>
        <w:spacing w:after="0"/>
        <w:rPr>
          <w:rFonts w:asciiTheme="majorHAnsi" w:hAnsiTheme="majorHAnsi"/>
          <w:lang w:val="sk-SK"/>
        </w:rPr>
      </w:pPr>
      <w:r w:rsidRPr="005C6130">
        <w:rPr>
          <w:rFonts w:asciiTheme="majorHAnsi" w:hAnsiTheme="majorHAnsi"/>
          <w:lang w:val="sk-SK"/>
        </w:rPr>
        <w:t>nastane vtedy, ak: DPH na vstupe  &lt;  DPH na výstupe</w:t>
      </w:r>
    </w:p>
    <w:p w:rsidR="00A252A0" w:rsidRPr="005C6130" w:rsidRDefault="00A252A0" w:rsidP="00A252A0">
      <w:pPr>
        <w:pStyle w:val="Odsekzoznamu"/>
        <w:numPr>
          <w:ilvl w:val="0"/>
          <w:numId w:val="1"/>
        </w:numPr>
        <w:spacing w:after="0"/>
        <w:rPr>
          <w:rFonts w:asciiTheme="majorHAnsi" w:hAnsiTheme="majorHAnsi"/>
          <w:lang w:val="sk-SK"/>
        </w:rPr>
      </w:pPr>
      <w:r>
        <w:rPr>
          <w:rFonts w:asciiTheme="majorHAnsi" w:hAnsiTheme="majorHAnsi"/>
          <w:lang w:val="sk-SK"/>
        </w:rPr>
        <w:t>je splatná v lehote na podanie daňového priznania</w:t>
      </w:r>
    </w:p>
    <w:p w:rsidR="00A252A0" w:rsidRPr="00A252A0" w:rsidRDefault="00A252A0" w:rsidP="00A252A0">
      <w:pPr>
        <w:pStyle w:val="Nadpis2"/>
        <w:jc w:val="left"/>
        <w:rPr>
          <w:rFonts w:asciiTheme="majorHAnsi" w:eastAsiaTheme="minorHAnsi" w:hAnsiTheme="majorHAnsi" w:cstheme="minorBidi"/>
          <w:bCs w:val="0"/>
          <w:iCs w:val="0"/>
          <w:color w:val="17365D" w:themeColor="text2" w:themeShade="BF"/>
          <w:sz w:val="22"/>
          <w:szCs w:val="22"/>
          <w:lang w:eastAsia="en-US"/>
        </w:rPr>
      </w:pPr>
      <w:bookmarkStart w:id="3" w:name="_Toc244012358"/>
      <w:bookmarkStart w:id="4" w:name="_Toc244055230"/>
      <w:r w:rsidRPr="00A252A0">
        <w:rPr>
          <w:rFonts w:asciiTheme="majorHAnsi" w:eastAsiaTheme="minorHAnsi" w:hAnsiTheme="majorHAnsi" w:cstheme="minorBidi"/>
          <w:bCs w:val="0"/>
          <w:iCs w:val="0"/>
          <w:color w:val="17365D" w:themeColor="text2" w:themeShade="BF"/>
          <w:sz w:val="22"/>
          <w:szCs w:val="22"/>
          <w:lang w:eastAsia="en-US"/>
        </w:rPr>
        <w:t>Daň z pridanej hodnoty na vstupe</w:t>
      </w:r>
      <w:bookmarkEnd w:id="3"/>
      <w:bookmarkEnd w:id="4"/>
    </w:p>
    <w:p w:rsidR="00A252A0" w:rsidRDefault="00A252A0" w:rsidP="00A252A0">
      <w:pPr>
        <w:pStyle w:val="Odsekzoznamu"/>
        <w:numPr>
          <w:ilvl w:val="0"/>
          <w:numId w:val="1"/>
        </w:numPr>
        <w:spacing w:after="0"/>
        <w:rPr>
          <w:rFonts w:asciiTheme="majorHAnsi" w:hAnsiTheme="majorHAnsi"/>
          <w:lang w:val="sk-SK"/>
        </w:rPr>
      </w:pPr>
      <w:r w:rsidRPr="00A252A0">
        <w:rPr>
          <w:rFonts w:asciiTheme="majorHAnsi" w:hAnsiTheme="majorHAnsi"/>
          <w:lang w:val="sk-SK"/>
        </w:rPr>
        <w:t xml:space="preserve">súvisí s nákupom tovaru alebo služieb od iného platiteľa dane. </w:t>
      </w:r>
    </w:p>
    <w:p w:rsidR="00A252A0" w:rsidRPr="00A252A0" w:rsidRDefault="00A252A0" w:rsidP="00A252A0">
      <w:pPr>
        <w:pStyle w:val="Odsekzoznamu"/>
        <w:numPr>
          <w:ilvl w:val="0"/>
          <w:numId w:val="1"/>
        </w:numPr>
        <w:spacing w:after="0"/>
        <w:rPr>
          <w:rFonts w:asciiTheme="majorHAnsi" w:hAnsiTheme="majorHAnsi"/>
          <w:lang w:val="sk-SK"/>
        </w:rPr>
      </w:pPr>
      <w:r w:rsidRPr="00A252A0">
        <w:rPr>
          <w:rFonts w:asciiTheme="majorHAnsi" w:hAnsiTheme="majorHAnsi"/>
          <w:lang w:val="sk-SK"/>
        </w:rPr>
        <w:t xml:space="preserve"> daň</w:t>
      </w:r>
      <w:r w:rsidRPr="00A252A0">
        <w:rPr>
          <w:rFonts w:asciiTheme="majorHAnsi" w:hAnsiTheme="majorHAnsi"/>
          <w:lang w:val="sk-SK"/>
        </w:rPr>
        <w:t xml:space="preserve"> </w:t>
      </w:r>
      <w:r w:rsidRPr="00A252A0">
        <w:rPr>
          <w:rFonts w:asciiTheme="majorHAnsi" w:hAnsiTheme="majorHAnsi"/>
          <w:lang w:val="sk-SK"/>
        </w:rPr>
        <w:t>nevstupuje do nákladov (až na výnimky</w:t>
      </w:r>
      <w:r>
        <w:rPr>
          <w:rFonts w:asciiTheme="majorHAnsi" w:hAnsiTheme="majorHAnsi"/>
          <w:lang w:val="sk-SK"/>
        </w:rPr>
        <w:t>, napr. reprezentácia</w:t>
      </w:r>
      <w:r w:rsidRPr="00A252A0">
        <w:rPr>
          <w:rFonts w:asciiTheme="majorHAnsi" w:hAnsiTheme="majorHAnsi"/>
          <w:lang w:val="sk-SK"/>
        </w:rPr>
        <w:t xml:space="preserve">), pretože </w:t>
      </w:r>
      <w:r>
        <w:rPr>
          <w:rFonts w:asciiTheme="majorHAnsi" w:hAnsiTheme="majorHAnsi"/>
          <w:lang w:val="sk-SK"/>
        </w:rPr>
        <w:t>je</w:t>
      </w:r>
      <w:r w:rsidRPr="00A252A0">
        <w:rPr>
          <w:rFonts w:asciiTheme="majorHAnsi" w:hAnsiTheme="majorHAnsi"/>
          <w:lang w:val="sk-SK"/>
        </w:rPr>
        <w:t xml:space="preserve"> nárok na jej vrátenie od štátu.</w:t>
      </w:r>
    </w:p>
    <w:p w:rsidR="00A252A0" w:rsidRPr="005C6130" w:rsidRDefault="00A252A0" w:rsidP="00A252A0">
      <w:pPr>
        <w:spacing w:after="0"/>
        <w:rPr>
          <w:rFonts w:asciiTheme="majorHAnsi" w:hAnsiTheme="majorHAnsi"/>
          <w:b/>
          <w:color w:val="17365D" w:themeColor="text2" w:themeShade="BF"/>
        </w:rPr>
      </w:pPr>
      <w:r w:rsidRPr="005C6130">
        <w:rPr>
          <w:rFonts w:asciiTheme="majorHAnsi" w:hAnsiTheme="majorHAnsi"/>
          <w:b/>
          <w:color w:val="17365D" w:themeColor="text2" w:themeShade="BF"/>
        </w:rPr>
        <w:t xml:space="preserve">Nárok na nadmerný odpočet </w:t>
      </w:r>
    </w:p>
    <w:p w:rsidR="00A252A0" w:rsidRDefault="00A252A0" w:rsidP="00A252A0">
      <w:pPr>
        <w:pStyle w:val="Odsekzoznamu"/>
        <w:numPr>
          <w:ilvl w:val="0"/>
          <w:numId w:val="1"/>
        </w:numPr>
        <w:spacing w:after="0"/>
        <w:rPr>
          <w:rFonts w:asciiTheme="majorHAnsi" w:hAnsiTheme="majorHAnsi"/>
          <w:lang w:val="sk-SK"/>
        </w:rPr>
      </w:pPr>
      <w:r w:rsidRPr="005C6130">
        <w:rPr>
          <w:rFonts w:asciiTheme="majorHAnsi" w:hAnsiTheme="majorHAnsi"/>
          <w:lang w:val="sk-SK"/>
        </w:rPr>
        <w:t>má podnikateľ, ak:  DPH na vstupe  &gt; DPH na výstupe</w:t>
      </w:r>
    </w:p>
    <w:p w:rsidR="00A252A0" w:rsidRPr="00A252A0" w:rsidRDefault="00A252A0" w:rsidP="00A252A0">
      <w:pPr>
        <w:pStyle w:val="Odsekzoznamu"/>
        <w:numPr>
          <w:ilvl w:val="0"/>
          <w:numId w:val="1"/>
        </w:numPr>
        <w:spacing w:after="0"/>
        <w:rPr>
          <w:rFonts w:asciiTheme="majorHAnsi" w:hAnsiTheme="majorHAnsi"/>
          <w:lang w:val="sk-SK"/>
        </w:rPr>
      </w:pPr>
      <w:r w:rsidRPr="00A252A0">
        <w:rPr>
          <w:rFonts w:asciiTheme="majorHAnsi" w:hAnsiTheme="majorHAnsi"/>
          <w:lang w:val="sk-SK"/>
        </w:rPr>
        <w:t>Ak vznikne v zdaňovacom období nadmerný odpočet dane, odpočíta ho podnikateľ od vlastnej daňovej povinnosti v nasledujúcom zdaňovacom období. V prípade, že platiteľ dane nemôže v nasledujúcom zdaňovacom období odpočítať nadmerný odpočet od vlastnej daňovej povinnosti, vráti daňový úrad neodpočítaný nadmerný odpočet alebo jeho časť do 30 dní od podania daňového priznania za zdaňovacie obdobie nasledujúceho po období, v ktorom nadmerný odpočet vznikol.</w:t>
      </w:r>
    </w:p>
    <w:p w:rsidR="00A252A0" w:rsidRPr="005C6130" w:rsidRDefault="00A252A0" w:rsidP="00A252A0">
      <w:r>
        <w:rPr>
          <w:noProof/>
          <w:lang w:val="cs-CZ" w:eastAsia="cs-CZ"/>
        </w:rPr>
        <w:drawing>
          <wp:inline distT="0" distB="0" distL="0" distR="0" wp14:anchorId="34D7FDD1" wp14:editId="5D310F85">
            <wp:extent cx="5105400" cy="2344768"/>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82" t="1780" r="1988" b="3915"/>
                    <a:stretch/>
                  </pic:blipFill>
                  <pic:spPr bwMode="auto">
                    <a:xfrm>
                      <a:off x="0" y="0"/>
                      <a:ext cx="5105400" cy="2344768"/>
                    </a:xfrm>
                    <a:prstGeom prst="rect">
                      <a:avLst/>
                    </a:prstGeom>
                    <a:noFill/>
                    <a:ln>
                      <a:noFill/>
                    </a:ln>
                    <a:extLst>
                      <a:ext uri="{53640926-AAD7-44D8-BBD7-CCE9431645EC}">
                        <a14:shadowObscured xmlns:a14="http://schemas.microsoft.com/office/drawing/2010/main"/>
                      </a:ext>
                    </a:extLst>
                  </pic:spPr>
                </pic:pic>
              </a:graphicData>
            </a:graphic>
          </wp:inline>
        </w:drawing>
      </w:r>
    </w:p>
    <w:p w:rsidR="009B4F71" w:rsidRPr="005C6130" w:rsidRDefault="009B4F71" w:rsidP="009B4F71">
      <w:pPr>
        <w:spacing w:after="0"/>
        <w:rPr>
          <w:rFonts w:asciiTheme="majorHAnsi" w:hAnsiTheme="majorHAnsi"/>
          <w:b/>
          <w:color w:val="17365D" w:themeColor="text2" w:themeShade="BF"/>
        </w:rPr>
      </w:pPr>
      <w:r w:rsidRPr="005C6130">
        <w:rPr>
          <w:rFonts w:asciiTheme="majorHAnsi" w:hAnsiTheme="majorHAnsi"/>
          <w:b/>
          <w:color w:val="17365D" w:themeColor="text2" w:themeShade="BF"/>
        </w:rPr>
        <w:t>Registračná povinnosť pre daň z pridanej hodnoty</w:t>
      </w:r>
    </w:p>
    <w:p w:rsidR="009B4F71" w:rsidRPr="005C6130" w:rsidRDefault="009B4F71" w:rsidP="00835C5B">
      <w:pPr>
        <w:pStyle w:val="Odsekzoznamu"/>
        <w:numPr>
          <w:ilvl w:val="0"/>
          <w:numId w:val="1"/>
        </w:numPr>
        <w:spacing w:after="0"/>
        <w:rPr>
          <w:rFonts w:asciiTheme="majorHAnsi" w:hAnsiTheme="majorHAnsi"/>
          <w:lang w:val="sk-SK"/>
        </w:rPr>
      </w:pPr>
      <w:r w:rsidRPr="005C6130">
        <w:rPr>
          <w:rFonts w:asciiTheme="majorHAnsi" w:hAnsiTheme="majorHAnsi"/>
          <w:lang w:val="sk-SK"/>
        </w:rPr>
        <w:t xml:space="preserve">Platiteľom DPH sa môže stať len </w:t>
      </w:r>
      <w:r w:rsidR="00835C5B" w:rsidRPr="005C6130">
        <w:rPr>
          <w:rFonts w:asciiTheme="majorHAnsi" w:hAnsiTheme="majorHAnsi"/>
          <w:lang w:val="sk-SK"/>
        </w:rPr>
        <w:t xml:space="preserve">zdaniteľná </w:t>
      </w:r>
      <w:r w:rsidRPr="005C6130">
        <w:rPr>
          <w:rFonts w:asciiTheme="majorHAnsi" w:hAnsiTheme="majorHAnsi"/>
          <w:lang w:val="sk-SK"/>
        </w:rPr>
        <w:t>osoba</w:t>
      </w:r>
      <w:r w:rsidR="005B026D" w:rsidRPr="005C6130">
        <w:rPr>
          <w:rFonts w:asciiTheme="majorHAnsi" w:hAnsiTheme="majorHAnsi"/>
          <w:lang w:val="sk-SK"/>
        </w:rPr>
        <w:t xml:space="preserve"> (</w:t>
      </w:r>
      <w:r w:rsidR="005B026D" w:rsidRPr="005C6130">
        <w:rPr>
          <w:rFonts w:ascii="open sans" w:hAnsi="open sans" w:cs="Arial"/>
          <w:color w:val="202020"/>
          <w:sz w:val="23"/>
          <w:szCs w:val="23"/>
          <w:lang w:val="sk-SK"/>
        </w:rPr>
        <w:t>ktorá má sídlo, miesto podnikania alebo prevádzkareň v tuzemsku, a ak nemá takéto miesto, ale má v tuzemsku bydlisko alebo sa v tuzemsku obvykle zdržiava)</w:t>
      </w:r>
      <w:r w:rsidR="00A80726" w:rsidRPr="005C6130">
        <w:rPr>
          <w:rFonts w:ascii="open sans" w:hAnsi="open sans" w:cs="Arial"/>
          <w:color w:val="202020"/>
          <w:sz w:val="23"/>
          <w:szCs w:val="23"/>
          <w:lang w:val="sk-SK"/>
        </w:rPr>
        <w:t xml:space="preserve"> a t. j. vykonáva ekonomickú </w:t>
      </w:r>
      <w:proofErr w:type="spellStart"/>
      <w:r w:rsidR="00A80726" w:rsidRPr="005C6130">
        <w:rPr>
          <w:rFonts w:ascii="open sans" w:hAnsi="open sans" w:cs="Arial"/>
          <w:color w:val="202020"/>
          <w:sz w:val="23"/>
          <w:szCs w:val="23"/>
          <w:lang w:val="sk-SK"/>
        </w:rPr>
        <w:t>činnost</w:t>
      </w:r>
      <w:proofErr w:type="spellEnd"/>
      <w:r w:rsidR="00A80726" w:rsidRPr="005C6130">
        <w:rPr>
          <w:rFonts w:asciiTheme="majorHAnsi" w:hAnsiTheme="majorHAnsi"/>
          <w:lang w:val="sk-SK"/>
        </w:rPr>
        <w:t xml:space="preserve"> a </w:t>
      </w:r>
      <w:r w:rsidRPr="005C6130">
        <w:rPr>
          <w:rFonts w:asciiTheme="majorHAnsi" w:hAnsiTheme="majorHAnsi"/>
          <w:lang w:val="sk-SK"/>
        </w:rPr>
        <w:t>podá žiadosť o registráciu. Registrácia môže byť:</w:t>
      </w:r>
    </w:p>
    <w:p w:rsidR="009B4F71" w:rsidRDefault="00835C5B" w:rsidP="00142651">
      <w:pPr>
        <w:pStyle w:val="Odsekzoznamu"/>
        <w:numPr>
          <w:ilvl w:val="0"/>
          <w:numId w:val="2"/>
        </w:numPr>
        <w:ind w:left="1134"/>
        <w:rPr>
          <w:rFonts w:asciiTheme="majorHAnsi" w:hAnsiTheme="majorHAnsi"/>
          <w:lang w:val="sk-SK"/>
        </w:rPr>
      </w:pPr>
      <w:r w:rsidRPr="005C6130">
        <w:rPr>
          <w:rFonts w:asciiTheme="majorHAnsi" w:hAnsiTheme="majorHAnsi"/>
          <w:lang w:val="sk-SK"/>
        </w:rPr>
        <w:t>Registrácia je povinná, ak zdaniteľná osoba dosiahla za 12 mesiacov (prípadne aj skôr) idúcich po sebe obrat 49 790 €.</w:t>
      </w:r>
      <w:r w:rsidR="00142651" w:rsidRPr="005C6130">
        <w:rPr>
          <w:lang w:val="sk-SK"/>
        </w:rPr>
        <w:t xml:space="preserve"> </w:t>
      </w:r>
      <w:r w:rsidR="00142651" w:rsidRPr="005C6130">
        <w:rPr>
          <w:rFonts w:asciiTheme="majorHAnsi" w:hAnsiTheme="majorHAnsi"/>
          <w:lang w:val="sk-SK"/>
        </w:rPr>
        <w:t>Žiadosť po registráciu treba podať do 20. nasledujúceho mesiaca, kedy bol dosiahnutý stanovený obrat.</w:t>
      </w:r>
    </w:p>
    <w:p w:rsidR="00AA3D9B" w:rsidRPr="00AA3D9B" w:rsidRDefault="00AA3D9B" w:rsidP="00AA3D9B">
      <w:pPr>
        <w:pStyle w:val="Odsekzoznamu"/>
        <w:ind w:left="1134"/>
        <w:rPr>
          <w:rFonts w:asciiTheme="majorHAnsi" w:hAnsiTheme="majorHAnsi"/>
          <w:i/>
          <w:sz w:val="20"/>
          <w:lang w:val="sk-SK"/>
        </w:rPr>
      </w:pPr>
      <w:r w:rsidRPr="00AA3D9B">
        <w:rPr>
          <w:rFonts w:asciiTheme="majorHAnsi" w:hAnsiTheme="majorHAnsi"/>
          <w:i/>
          <w:sz w:val="20"/>
          <w:lang w:val="sk-SK"/>
        </w:rPr>
        <w:t>Na účely dane z pridanej hodnoty sa obratom rozumejú výnosy (príjmy) bez dane z pridanej hodnoty z dodávaných tovarov a služieb. Do obratu sa nezahŕňajú výnosy (príjmy) z činností oslobodených od dane (činnosti majúce verejnoprospešný charakter) a výnosy (príjmy) z príležitostne predaného hmotného a nehmotného majetku (okrem zásob).</w:t>
      </w:r>
    </w:p>
    <w:p w:rsidR="009B4F71" w:rsidRPr="005C6130" w:rsidRDefault="00835C5B" w:rsidP="00835C5B">
      <w:pPr>
        <w:pStyle w:val="Odsekzoznamu"/>
        <w:numPr>
          <w:ilvl w:val="0"/>
          <w:numId w:val="2"/>
        </w:numPr>
        <w:ind w:left="1134"/>
        <w:rPr>
          <w:rFonts w:asciiTheme="majorHAnsi" w:hAnsiTheme="majorHAnsi"/>
          <w:lang w:val="sk-SK"/>
        </w:rPr>
      </w:pPr>
      <w:r w:rsidRPr="005C6130">
        <w:rPr>
          <w:rFonts w:asciiTheme="majorHAnsi" w:hAnsiTheme="majorHAnsi"/>
          <w:lang w:val="sk-SK"/>
        </w:rPr>
        <w:t>Dobrovoľná</w:t>
      </w:r>
      <w:r w:rsidR="009B4F71" w:rsidRPr="005C6130">
        <w:rPr>
          <w:rFonts w:asciiTheme="majorHAnsi" w:hAnsiTheme="majorHAnsi"/>
          <w:lang w:val="sk-SK"/>
        </w:rPr>
        <w:t xml:space="preserve"> </w:t>
      </w:r>
      <w:r w:rsidR="002A0D9D" w:rsidRPr="005C6130">
        <w:rPr>
          <w:rFonts w:asciiTheme="majorHAnsi" w:hAnsiTheme="majorHAnsi"/>
          <w:lang w:val="sk-SK"/>
        </w:rPr>
        <w:t xml:space="preserve">- </w:t>
      </w:r>
      <w:r w:rsidR="00726829" w:rsidRPr="005C6130">
        <w:rPr>
          <w:rFonts w:asciiTheme="majorHAnsi" w:hAnsiTheme="majorHAnsi"/>
          <w:lang w:val="sk-SK"/>
        </w:rPr>
        <w:t>účasť</w:t>
      </w:r>
      <w:r w:rsidR="002A0D9D" w:rsidRPr="005C6130">
        <w:rPr>
          <w:rFonts w:asciiTheme="majorHAnsi" w:hAnsiTheme="majorHAnsi"/>
          <w:lang w:val="sk-SK"/>
        </w:rPr>
        <w:t xml:space="preserve"> v </w:t>
      </w:r>
      <w:r w:rsidR="00726829" w:rsidRPr="005C6130">
        <w:rPr>
          <w:rFonts w:asciiTheme="majorHAnsi" w:hAnsiTheme="majorHAnsi"/>
          <w:lang w:val="sk-SK"/>
        </w:rPr>
        <w:t>distribučnom</w:t>
      </w:r>
      <w:r w:rsidR="002A0D9D" w:rsidRPr="005C6130">
        <w:rPr>
          <w:rFonts w:asciiTheme="majorHAnsi" w:hAnsiTheme="majorHAnsi"/>
          <w:lang w:val="sk-SK"/>
        </w:rPr>
        <w:t xml:space="preserve"> kanál</w:t>
      </w:r>
      <w:r w:rsidR="00726829">
        <w:rPr>
          <w:rFonts w:asciiTheme="majorHAnsi" w:hAnsiTheme="majorHAnsi"/>
          <w:lang w:val="sk-SK"/>
        </w:rPr>
        <w:t>e</w:t>
      </w:r>
      <w:r w:rsidR="002A0D9D" w:rsidRPr="005C6130">
        <w:rPr>
          <w:rFonts w:asciiTheme="majorHAnsi" w:hAnsiTheme="majorHAnsi"/>
          <w:lang w:val="sk-SK"/>
        </w:rPr>
        <w:t xml:space="preserve"> platcov DPH</w:t>
      </w:r>
      <w:r w:rsidR="005465C5" w:rsidRPr="005C6130">
        <w:rPr>
          <w:rFonts w:asciiTheme="majorHAnsi" w:hAnsiTheme="majorHAnsi"/>
          <w:lang w:val="sk-SK"/>
        </w:rPr>
        <w:t>, odpočítanie DPH na vstupe</w:t>
      </w:r>
    </w:p>
    <w:p w:rsidR="007F0EBC" w:rsidRDefault="007F0EBC" w:rsidP="00AD6BEB">
      <w:pPr>
        <w:pStyle w:val="Odsekzoznamu"/>
        <w:numPr>
          <w:ilvl w:val="0"/>
          <w:numId w:val="1"/>
        </w:numPr>
        <w:spacing w:after="0"/>
        <w:rPr>
          <w:rFonts w:asciiTheme="majorHAnsi" w:hAnsiTheme="majorHAnsi"/>
          <w:sz w:val="24"/>
          <w:lang w:val="sk-SK"/>
        </w:rPr>
      </w:pPr>
      <w:r w:rsidRPr="007F0EBC">
        <w:rPr>
          <w:rFonts w:asciiTheme="majorHAnsi" w:hAnsiTheme="majorHAnsi"/>
          <w:sz w:val="24"/>
          <w:lang w:val="sk-SK"/>
        </w:rPr>
        <w:t>Súčasťou registrácie je zábezpeka na daň</w:t>
      </w:r>
      <w:r>
        <w:rPr>
          <w:rFonts w:asciiTheme="majorHAnsi" w:hAnsiTheme="majorHAnsi"/>
          <w:sz w:val="24"/>
          <w:lang w:val="sk-SK"/>
        </w:rPr>
        <w:t>, s cieľom eliminovať daňové nedoplatky</w:t>
      </w:r>
      <w:r w:rsidRPr="007F0EBC">
        <w:rPr>
          <w:rFonts w:asciiTheme="majorHAnsi" w:hAnsiTheme="majorHAnsi"/>
          <w:sz w:val="24"/>
          <w:lang w:val="sk-SK"/>
        </w:rPr>
        <w:t xml:space="preserve">. </w:t>
      </w:r>
      <w:r w:rsidR="00191306">
        <w:rPr>
          <w:rFonts w:asciiTheme="majorHAnsi" w:hAnsiTheme="majorHAnsi"/>
          <w:sz w:val="24"/>
          <w:lang w:val="sk-SK"/>
        </w:rPr>
        <w:t>Dôvody uloženia zábezpeky sú napr.</w:t>
      </w:r>
    </w:p>
    <w:p w:rsidR="00191306" w:rsidRDefault="00191306" w:rsidP="00191306">
      <w:pPr>
        <w:pStyle w:val="Odsekzoznamu"/>
        <w:numPr>
          <w:ilvl w:val="0"/>
          <w:numId w:val="2"/>
        </w:numPr>
        <w:ind w:left="1134"/>
        <w:rPr>
          <w:rFonts w:asciiTheme="majorHAnsi" w:hAnsiTheme="majorHAnsi"/>
          <w:sz w:val="24"/>
          <w:lang w:val="sk-SK"/>
        </w:rPr>
      </w:pPr>
      <w:r>
        <w:rPr>
          <w:rFonts w:asciiTheme="majorHAnsi" w:hAnsiTheme="majorHAnsi"/>
          <w:sz w:val="24"/>
          <w:lang w:val="sk-SK"/>
        </w:rPr>
        <w:t>predošlé nedoplatky,</w:t>
      </w:r>
    </w:p>
    <w:p w:rsidR="00191306" w:rsidRDefault="00191306" w:rsidP="00191306">
      <w:pPr>
        <w:pStyle w:val="Odsekzoznamu"/>
        <w:numPr>
          <w:ilvl w:val="0"/>
          <w:numId w:val="2"/>
        </w:numPr>
        <w:ind w:left="1134"/>
        <w:rPr>
          <w:rFonts w:asciiTheme="majorHAnsi" w:hAnsiTheme="majorHAnsi"/>
          <w:sz w:val="24"/>
          <w:lang w:val="sk-SK"/>
        </w:rPr>
      </w:pPr>
      <w:r>
        <w:rPr>
          <w:rFonts w:asciiTheme="majorHAnsi" w:hAnsiTheme="majorHAnsi"/>
          <w:sz w:val="24"/>
          <w:lang w:val="sk-SK"/>
        </w:rPr>
        <w:t>ak bola osobe v minulosti zrušená registrácia DPH z úradnej moci</w:t>
      </w:r>
    </w:p>
    <w:p w:rsidR="00191306" w:rsidRPr="007F0EBC" w:rsidRDefault="00191306" w:rsidP="00191306">
      <w:pPr>
        <w:pStyle w:val="Odsekzoznamu"/>
        <w:numPr>
          <w:ilvl w:val="0"/>
          <w:numId w:val="2"/>
        </w:numPr>
        <w:ind w:left="1134"/>
        <w:rPr>
          <w:rFonts w:asciiTheme="majorHAnsi" w:hAnsiTheme="majorHAnsi"/>
          <w:sz w:val="24"/>
          <w:lang w:val="sk-SK"/>
        </w:rPr>
      </w:pPr>
      <w:r>
        <w:rPr>
          <w:rFonts w:asciiTheme="majorHAnsi" w:hAnsiTheme="majorHAnsi"/>
          <w:sz w:val="24"/>
          <w:lang w:val="sk-SK"/>
        </w:rPr>
        <w:lastRenderedPageBreak/>
        <w:t>ak osoba rozbieha svoju činnosť,</w:t>
      </w:r>
    </w:p>
    <w:p w:rsidR="009B4F71" w:rsidRPr="005C6130" w:rsidRDefault="00AD6BEB" w:rsidP="00AD6BEB">
      <w:pPr>
        <w:pStyle w:val="Odsekzoznamu"/>
        <w:numPr>
          <w:ilvl w:val="0"/>
          <w:numId w:val="1"/>
        </w:numPr>
        <w:spacing w:after="0"/>
        <w:rPr>
          <w:lang w:val="sk-SK"/>
        </w:rPr>
      </w:pPr>
      <w:r w:rsidRPr="005C6130">
        <w:rPr>
          <w:rFonts w:asciiTheme="majorHAnsi" w:hAnsiTheme="majorHAnsi"/>
          <w:sz w:val="24"/>
          <w:lang w:val="sk-SK"/>
        </w:rPr>
        <w:t xml:space="preserve">Daňový úrad vydá zdaniteľnej osobe na základe žiadosti o registráciu doklad: </w:t>
      </w:r>
      <w:r w:rsidR="005465C5" w:rsidRPr="005C6130">
        <w:rPr>
          <w:rFonts w:asciiTheme="majorHAnsi" w:hAnsiTheme="majorHAnsi"/>
          <w:sz w:val="24"/>
          <w:lang w:val="sk-SK"/>
        </w:rPr>
        <w:t xml:space="preserve">„osvedčenie o </w:t>
      </w:r>
      <w:proofErr w:type="spellStart"/>
      <w:r w:rsidR="005465C5" w:rsidRPr="005C6130">
        <w:rPr>
          <w:rFonts w:asciiTheme="majorHAnsi" w:hAnsiTheme="majorHAnsi"/>
          <w:sz w:val="24"/>
          <w:lang w:val="sk-SK"/>
        </w:rPr>
        <w:t>regisrácii</w:t>
      </w:r>
      <w:proofErr w:type="spellEnd"/>
      <w:r w:rsidR="005465C5" w:rsidRPr="005C6130">
        <w:rPr>
          <w:rFonts w:asciiTheme="majorHAnsi" w:hAnsiTheme="majorHAnsi"/>
          <w:sz w:val="24"/>
          <w:lang w:val="sk-SK"/>
        </w:rPr>
        <w:t>“</w:t>
      </w:r>
    </w:p>
    <w:p w:rsidR="009B4F71" w:rsidRDefault="00B36442" w:rsidP="00451534">
      <w:pPr>
        <w:pStyle w:val="Odsekzoznamu"/>
        <w:numPr>
          <w:ilvl w:val="0"/>
          <w:numId w:val="2"/>
        </w:numPr>
        <w:rPr>
          <w:rFonts w:asciiTheme="majorHAnsi" w:hAnsiTheme="majorHAnsi"/>
          <w:lang w:val="sk-SK"/>
        </w:rPr>
      </w:pPr>
      <w:r w:rsidRPr="005C6130">
        <w:rPr>
          <w:rFonts w:asciiTheme="majorHAnsi" w:hAnsiTheme="majorHAnsi"/>
          <w:lang w:val="sk-SK"/>
        </w:rPr>
        <w:t>Daňový úrad pridelí zdaniteľnej osobe</w:t>
      </w:r>
      <w:r w:rsidR="008552F6" w:rsidRPr="005C6130">
        <w:rPr>
          <w:rFonts w:asciiTheme="majorHAnsi" w:hAnsiTheme="majorHAnsi"/>
          <w:lang w:val="sk-SK"/>
        </w:rPr>
        <w:t xml:space="preserve"> </w:t>
      </w:r>
      <w:r w:rsidRPr="005C6130">
        <w:rPr>
          <w:rFonts w:asciiTheme="majorHAnsi" w:hAnsiTheme="majorHAnsi"/>
          <w:lang w:val="sk-SK"/>
        </w:rPr>
        <w:t>IČ DPH</w:t>
      </w:r>
      <w:r w:rsidR="00451534">
        <w:rPr>
          <w:rFonts w:asciiTheme="majorHAnsi" w:hAnsiTheme="majorHAnsi"/>
          <w:lang w:val="sk-SK"/>
        </w:rPr>
        <w:t>. S</w:t>
      </w:r>
      <w:r w:rsidR="00451534" w:rsidRPr="00451534">
        <w:rPr>
          <w:rFonts w:asciiTheme="majorHAnsi" w:hAnsiTheme="majorHAnsi"/>
          <w:lang w:val="sk-SK"/>
        </w:rPr>
        <w:t xml:space="preserve">kladá </w:t>
      </w:r>
      <w:r w:rsidR="00451534">
        <w:rPr>
          <w:rFonts w:asciiTheme="majorHAnsi" w:hAnsiTheme="majorHAnsi"/>
          <w:lang w:val="sk-SK"/>
        </w:rPr>
        <w:t xml:space="preserve">sa </w:t>
      </w:r>
      <w:r w:rsidR="00451534" w:rsidRPr="00451534">
        <w:rPr>
          <w:rFonts w:asciiTheme="majorHAnsi" w:hAnsiTheme="majorHAnsi"/>
          <w:lang w:val="sk-SK"/>
        </w:rPr>
        <w:t>z označenia š</w:t>
      </w:r>
      <w:r w:rsidR="00451534">
        <w:rPr>
          <w:rFonts w:asciiTheme="majorHAnsi" w:hAnsiTheme="majorHAnsi"/>
          <w:lang w:val="sk-SK"/>
        </w:rPr>
        <w:t>tátu, ktorý číslo vydal a z 10-</w:t>
      </w:r>
      <w:r w:rsidR="00451534" w:rsidRPr="00451534">
        <w:rPr>
          <w:rFonts w:asciiTheme="majorHAnsi" w:hAnsiTheme="majorHAnsi"/>
          <w:lang w:val="sk-SK"/>
        </w:rPr>
        <w:t>miestneho číselného kódu</w:t>
      </w:r>
      <w:r w:rsidRPr="005C6130">
        <w:rPr>
          <w:rFonts w:asciiTheme="majorHAnsi" w:hAnsiTheme="majorHAnsi"/>
          <w:lang w:val="sk-SK"/>
        </w:rPr>
        <w:t xml:space="preserve">  </w:t>
      </w:r>
      <w:r w:rsidR="00BA2B92" w:rsidRPr="005C6130">
        <w:rPr>
          <w:rFonts w:asciiTheme="majorHAnsi" w:hAnsiTheme="majorHAnsi"/>
          <w:lang w:val="sk-SK"/>
        </w:rPr>
        <w:t>(</w:t>
      </w:r>
      <w:r w:rsidRPr="005C6130">
        <w:rPr>
          <w:rFonts w:asciiTheme="majorHAnsi" w:hAnsiTheme="majorHAnsi"/>
          <w:lang w:val="sk-SK"/>
        </w:rPr>
        <w:t xml:space="preserve">IČ DPH začína </w:t>
      </w:r>
      <w:r w:rsidR="008552F6" w:rsidRPr="005C6130">
        <w:rPr>
          <w:rFonts w:asciiTheme="majorHAnsi" w:hAnsiTheme="majorHAnsi"/>
          <w:lang w:val="sk-SK"/>
        </w:rPr>
        <w:t xml:space="preserve">PO - SK 20... a FO - </w:t>
      </w:r>
      <w:r w:rsidRPr="005C6130">
        <w:rPr>
          <w:rFonts w:asciiTheme="majorHAnsi" w:hAnsiTheme="majorHAnsi"/>
          <w:lang w:val="sk-SK"/>
        </w:rPr>
        <w:t>SK 10...</w:t>
      </w:r>
      <w:r w:rsidR="00BA2B92" w:rsidRPr="005C6130">
        <w:rPr>
          <w:rFonts w:asciiTheme="majorHAnsi" w:hAnsiTheme="majorHAnsi"/>
          <w:lang w:val="sk-SK"/>
        </w:rPr>
        <w:t>)</w:t>
      </w:r>
      <w:r w:rsidRPr="005C6130">
        <w:rPr>
          <w:rFonts w:asciiTheme="majorHAnsi" w:hAnsiTheme="majorHAnsi"/>
          <w:lang w:val="sk-SK"/>
        </w:rPr>
        <w:tab/>
      </w:r>
    </w:p>
    <w:p w:rsidR="00A667D4" w:rsidRDefault="00A667D4" w:rsidP="00A667D4">
      <w:pPr>
        <w:pStyle w:val="Odsekzoznamu"/>
        <w:rPr>
          <w:rFonts w:asciiTheme="majorHAnsi" w:hAnsiTheme="majorHAnsi"/>
        </w:rPr>
      </w:pPr>
      <w:r w:rsidRPr="00A667D4">
        <w:rPr>
          <w:rFonts w:asciiTheme="majorHAnsi" w:hAnsiTheme="majorHAnsi"/>
          <w:lang w:val="sk-SK"/>
        </w:rPr>
        <w:t>Pozor</w:t>
      </w:r>
      <w:r>
        <w:rPr>
          <w:rFonts w:asciiTheme="majorHAnsi" w:hAnsiTheme="majorHAnsi"/>
        </w:rPr>
        <w:t xml:space="preserve">: </w:t>
      </w:r>
    </w:p>
    <w:p w:rsidR="00A667D4" w:rsidRPr="00A667D4" w:rsidRDefault="00A667D4" w:rsidP="00A667D4">
      <w:pPr>
        <w:pStyle w:val="Odsekzoznamu"/>
        <w:numPr>
          <w:ilvl w:val="0"/>
          <w:numId w:val="2"/>
        </w:numPr>
        <w:ind w:left="1276"/>
        <w:rPr>
          <w:rFonts w:asciiTheme="majorHAnsi" w:hAnsiTheme="majorHAnsi"/>
          <w:lang w:val="sk-SK"/>
        </w:rPr>
      </w:pPr>
      <w:r w:rsidRPr="00A667D4">
        <w:rPr>
          <w:rFonts w:asciiTheme="majorHAnsi" w:hAnsiTheme="majorHAnsi"/>
          <w:lang w:val="sk-SK"/>
        </w:rPr>
        <w:t>IČ DPH  - identifikačné číslo pre daň z pridanej hodnoty — som platiteľom DPH.</w:t>
      </w:r>
    </w:p>
    <w:p w:rsidR="00A667D4" w:rsidRPr="00A667D4" w:rsidRDefault="00A667D4" w:rsidP="00A667D4">
      <w:pPr>
        <w:pStyle w:val="Odsekzoznamu"/>
        <w:numPr>
          <w:ilvl w:val="0"/>
          <w:numId w:val="2"/>
        </w:numPr>
        <w:ind w:left="1276"/>
        <w:rPr>
          <w:rFonts w:asciiTheme="majorHAnsi" w:hAnsiTheme="majorHAnsi"/>
          <w:lang w:val="sk-SK"/>
        </w:rPr>
      </w:pPr>
      <w:r w:rsidRPr="00A667D4">
        <w:rPr>
          <w:rFonts w:asciiTheme="majorHAnsi" w:hAnsiTheme="majorHAnsi"/>
          <w:lang w:val="sk-SK"/>
        </w:rPr>
        <w:t>DIČ - daňov</w:t>
      </w:r>
      <w:r>
        <w:rPr>
          <w:rFonts w:asciiTheme="majorHAnsi" w:hAnsiTheme="majorHAnsi"/>
          <w:lang w:val="sk-SK"/>
        </w:rPr>
        <w:t>é</w:t>
      </w:r>
      <w:r w:rsidRPr="00A667D4">
        <w:rPr>
          <w:rFonts w:asciiTheme="majorHAnsi" w:hAnsiTheme="majorHAnsi"/>
          <w:lang w:val="sk-SK"/>
        </w:rPr>
        <w:t xml:space="preserve"> identifikačn</w:t>
      </w:r>
      <w:r>
        <w:rPr>
          <w:rFonts w:asciiTheme="majorHAnsi" w:hAnsiTheme="majorHAnsi"/>
          <w:lang w:val="sk-SK"/>
        </w:rPr>
        <w:t>é</w:t>
      </w:r>
      <w:r w:rsidRPr="00A667D4">
        <w:rPr>
          <w:rFonts w:asciiTheme="majorHAnsi" w:hAnsiTheme="majorHAnsi"/>
          <w:lang w:val="sk-SK"/>
        </w:rPr>
        <w:t xml:space="preserve"> číslo  — prvotná registrácia - splnil som registračnú povinnosť pre priame dane. </w:t>
      </w:r>
    </w:p>
    <w:p w:rsidR="00A667D4" w:rsidRPr="00A90C56" w:rsidRDefault="00A667D4" w:rsidP="00A90C56">
      <w:pPr>
        <w:pStyle w:val="Odsekzoznamu"/>
        <w:rPr>
          <w:rFonts w:asciiTheme="majorHAnsi" w:hAnsiTheme="majorHAnsi"/>
          <w:lang w:val="sk-SK"/>
        </w:rPr>
      </w:pPr>
      <w:r w:rsidRPr="00A90C56">
        <w:rPr>
          <w:rFonts w:asciiTheme="majorHAnsi" w:hAnsiTheme="majorHAnsi"/>
          <w:lang w:val="sk-SK"/>
        </w:rPr>
        <w:t>Platiteľ dane je povinný uvádzať na dokladoch obidve čísla a v písomnom styku so správcom dane uvádza to číslo, ktoré súvisí s priamou alebo nepriamou daňou.</w:t>
      </w:r>
    </w:p>
    <w:p w:rsidR="009F4A14" w:rsidRPr="005C6130" w:rsidRDefault="009F4A14" w:rsidP="009F4A14">
      <w:pPr>
        <w:spacing w:after="0"/>
        <w:rPr>
          <w:rFonts w:asciiTheme="majorHAnsi" w:hAnsiTheme="majorHAnsi"/>
          <w:b/>
          <w:color w:val="17365D" w:themeColor="text2" w:themeShade="BF"/>
        </w:rPr>
      </w:pPr>
      <w:r w:rsidRPr="005C6130">
        <w:rPr>
          <w:rFonts w:asciiTheme="majorHAnsi" w:hAnsiTheme="majorHAnsi"/>
          <w:b/>
          <w:color w:val="17365D" w:themeColor="text2" w:themeShade="BF"/>
        </w:rPr>
        <w:t>Zdaňovacie obdobie:</w:t>
      </w:r>
    </w:p>
    <w:p w:rsidR="009F4A14" w:rsidRPr="005C6130" w:rsidRDefault="009F4A14" w:rsidP="009F4A14">
      <w:pPr>
        <w:pStyle w:val="Odsekzoznamu"/>
        <w:numPr>
          <w:ilvl w:val="0"/>
          <w:numId w:val="1"/>
        </w:numPr>
        <w:spacing w:after="0"/>
        <w:rPr>
          <w:rFonts w:asciiTheme="majorHAnsi" w:hAnsiTheme="majorHAnsi"/>
          <w:lang w:val="sk-SK"/>
        </w:rPr>
      </w:pPr>
      <w:r w:rsidRPr="005C6130">
        <w:rPr>
          <w:rFonts w:asciiTheme="majorHAnsi" w:hAnsiTheme="majorHAnsi"/>
          <w:lang w:val="sk-SK"/>
        </w:rPr>
        <w:t>základné - kalendárny mesiac</w:t>
      </w:r>
    </w:p>
    <w:p w:rsidR="009F4A14" w:rsidRPr="005C6130" w:rsidRDefault="009F4A14" w:rsidP="009F4A14">
      <w:pPr>
        <w:pStyle w:val="Odsekzoznamu"/>
        <w:numPr>
          <w:ilvl w:val="0"/>
          <w:numId w:val="1"/>
        </w:numPr>
        <w:spacing w:after="0"/>
        <w:rPr>
          <w:rFonts w:asciiTheme="majorHAnsi" w:hAnsiTheme="majorHAnsi"/>
          <w:lang w:val="sk-SK"/>
        </w:rPr>
      </w:pPr>
      <w:r w:rsidRPr="005C6130">
        <w:rPr>
          <w:rFonts w:asciiTheme="majorHAnsi" w:hAnsiTheme="majorHAnsi"/>
          <w:lang w:val="sk-SK"/>
        </w:rPr>
        <w:t xml:space="preserve">kalendárny štvrťrok - ak </w:t>
      </w:r>
      <w:r w:rsidR="004166FE">
        <w:rPr>
          <w:rFonts w:asciiTheme="majorHAnsi" w:hAnsiTheme="majorHAnsi"/>
          <w:lang w:val="sk-SK"/>
        </w:rPr>
        <w:t xml:space="preserve">od registrácie ubehlo viac ako 12 mesiacov a </w:t>
      </w:r>
      <w:r w:rsidRPr="005C6130">
        <w:rPr>
          <w:rFonts w:asciiTheme="majorHAnsi" w:hAnsiTheme="majorHAnsi"/>
          <w:lang w:val="sk-SK"/>
        </w:rPr>
        <w:t xml:space="preserve">obrat </w:t>
      </w:r>
      <w:r w:rsidR="004166FE">
        <w:rPr>
          <w:rFonts w:asciiTheme="majorHAnsi" w:hAnsiTheme="majorHAnsi"/>
          <w:lang w:val="sk-SK"/>
        </w:rPr>
        <w:t>nedosiahol sumu 100 000 €.</w:t>
      </w:r>
    </w:p>
    <w:p w:rsidR="00B36442" w:rsidRPr="005C6130" w:rsidRDefault="00B36442" w:rsidP="00AD0DDA">
      <w:pPr>
        <w:spacing w:after="0"/>
        <w:rPr>
          <w:rFonts w:asciiTheme="majorHAnsi" w:hAnsiTheme="majorHAnsi"/>
          <w:b/>
          <w:color w:val="17365D" w:themeColor="text2" w:themeShade="BF"/>
        </w:rPr>
      </w:pPr>
    </w:p>
    <w:p w:rsidR="00760A17" w:rsidRPr="00BE6205" w:rsidRDefault="00760A17" w:rsidP="00BE6205">
      <w:pPr>
        <w:spacing w:after="0"/>
        <w:rPr>
          <w:rFonts w:asciiTheme="majorHAnsi" w:hAnsiTheme="majorHAnsi"/>
          <w:b/>
          <w:color w:val="17365D" w:themeColor="text2" w:themeShade="BF"/>
        </w:rPr>
      </w:pPr>
      <w:bookmarkStart w:id="5" w:name="_Toc244012354"/>
      <w:bookmarkStart w:id="6" w:name="_Toc244055226"/>
      <w:r w:rsidRPr="00BE6205">
        <w:rPr>
          <w:rFonts w:asciiTheme="majorHAnsi" w:hAnsiTheme="majorHAnsi"/>
          <w:b/>
          <w:color w:val="17365D" w:themeColor="text2" w:themeShade="BF"/>
        </w:rPr>
        <w:t>Osobitná registrácia pre daň z pridanej hodnoty</w:t>
      </w:r>
      <w:bookmarkEnd w:id="5"/>
      <w:bookmarkEnd w:id="6"/>
      <w:r w:rsidR="00BE6205" w:rsidRPr="00BE6205">
        <w:rPr>
          <w:rFonts w:asciiTheme="majorHAnsi" w:hAnsiTheme="majorHAnsi"/>
          <w:b/>
          <w:color w:val="17365D" w:themeColor="text2" w:themeShade="BF"/>
        </w:rPr>
        <w:t xml:space="preserve"> </w:t>
      </w:r>
      <w:r w:rsidR="00BE6205">
        <w:rPr>
          <w:rFonts w:asciiTheme="majorHAnsi" w:hAnsiTheme="majorHAnsi"/>
          <w:b/>
          <w:color w:val="17365D" w:themeColor="text2" w:themeShade="BF"/>
        </w:rPr>
        <w:t>(s</w:t>
      </w:r>
      <w:r w:rsidR="00BE6205" w:rsidRPr="005C6130">
        <w:rPr>
          <w:rFonts w:asciiTheme="majorHAnsi" w:hAnsiTheme="majorHAnsi"/>
          <w:b/>
          <w:color w:val="17365D" w:themeColor="text2" w:themeShade="BF"/>
        </w:rPr>
        <w:t>amozdanenie</w:t>
      </w:r>
      <w:r w:rsidR="00BE6205">
        <w:rPr>
          <w:rFonts w:asciiTheme="majorHAnsi" w:hAnsiTheme="majorHAnsi"/>
          <w:b/>
          <w:color w:val="17365D" w:themeColor="text2" w:themeShade="BF"/>
        </w:rPr>
        <w:t>)</w:t>
      </w:r>
    </w:p>
    <w:p w:rsidR="00760A17" w:rsidRPr="00BE6205" w:rsidRDefault="00760A17" w:rsidP="00BE6205">
      <w:pPr>
        <w:pStyle w:val="Odsekzoznamu"/>
        <w:numPr>
          <w:ilvl w:val="0"/>
          <w:numId w:val="1"/>
        </w:numPr>
        <w:spacing w:after="0"/>
        <w:rPr>
          <w:rFonts w:asciiTheme="majorHAnsi" w:hAnsiTheme="majorHAnsi"/>
          <w:sz w:val="24"/>
          <w:lang w:val="sk-SK"/>
        </w:rPr>
      </w:pPr>
      <w:r w:rsidRPr="00BE6205">
        <w:rPr>
          <w:rFonts w:asciiTheme="majorHAnsi" w:hAnsiTheme="majorHAnsi"/>
          <w:sz w:val="24"/>
          <w:lang w:val="sk-SK"/>
        </w:rPr>
        <w:t>Ak zdaniteľná osoba, ktorá nie je platiteľom dane alebo právnická osoba, ktorá nie je zdaniteľnou osobou (štátne inštitúcie, fondy a inštitúcie územnej samosprávy), nakúpi v kalendárnom roku tovary z iných členských štátov Európskych spoločenst</w:t>
      </w:r>
      <w:r w:rsidR="008E0D3E" w:rsidRPr="00BE6205">
        <w:rPr>
          <w:rFonts w:asciiTheme="majorHAnsi" w:hAnsiTheme="majorHAnsi"/>
          <w:sz w:val="24"/>
          <w:lang w:val="sk-SK"/>
        </w:rPr>
        <w:t>iev za cenu bez dane v hodnote 14 000 €</w:t>
      </w:r>
      <w:r w:rsidRPr="00BE6205">
        <w:rPr>
          <w:rFonts w:asciiTheme="majorHAnsi" w:hAnsiTheme="majorHAnsi"/>
          <w:sz w:val="24"/>
          <w:lang w:val="sk-SK"/>
        </w:rPr>
        <w:t xml:space="preserve"> a viac, je povinná podať žiadosť o registráciu pre daň. Žiadosť musí podať pred tým nákupom, ktorého hodnota spôsobí dosiahnutie, respektíve prekročenie </w:t>
      </w:r>
      <w:r w:rsidR="008E0D3E" w:rsidRPr="00BE6205">
        <w:rPr>
          <w:rFonts w:asciiTheme="majorHAnsi" w:hAnsiTheme="majorHAnsi"/>
          <w:sz w:val="24"/>
          <w:lang w:val="sk-SK"/>
        </w:rPr>
        <w:t>14</w:t>
      </w:r>
      <w:r w:rsidR="00BE6205" w:rsidRPr="00BE6205">
        <w:rPr>
          <w:rFonts w:asciiTheme="majorHAnsi" w:hAnsiTheme="majorHAnsi"/>
          <w:sz w:val="24"/>
          <w:lang w:val="sk-SK"/>
        </w:rPr>
        <w:t> </w:t>
      </w:r>
      <w:r w:rsidR="008E0D3E" w:rsidRPr="00BE6205">
        <w:rPr>
          <w:rFonts w:asciiTheme="majorHAnsi" w:hAnsiTheme="majorHAnsi"/>
          <w:sz w:val="24"/>
          <w:lang w:val="sk-SK"/>
        </w:rPr>
        <w:t>000</w:t>
      </w:r>
      <w:r w:rsidR="00BE6205" w:rsidRPr="00BE6205">
        <w:rPr>
          <w:rFonts w:asciiTheme="majorHAnsi" w:hAnsiTheme="majorHAnsi"/>
          <w:sz w:val="24"/>
          <w:lang w:val="sk-SK"/>
        </w:rPr>
        <w:t xml:space="preserve"> €</w:t>
      </w:r>
      <w:r w:rsidRPr="00BE6205">
        <w:rPr>
          <w:rFonts w:asciiTheme="majorHAnsi" w:hAnsiTheme="majorHAnsi"/>
          <w:sz w:val="24"/>
          <w:lang w:val="sk-SK"/>
        </w:rPr>
        <w:t xml:space="preserve"> hranice</w:t>
      </w:r>
    </w:p>
    <w:p w:rsidR="004535F7" w:rsidRPr="004535F7" w:rsidRDefault="004535F7" w:rsidP="004535F7">
      <w:pPr>
        <w:pStyle w:val="Odsekzoznamu"/>
        <w:numPr>
          <w:ilvl w:val="0"/>
          <w:numId w:val="1"/>
        </w:numPr>
        <w:spacing w:after="0"/>
        <w:rPr>
          <w:rFonts w:asciiTheme="majorHAnsi" w:hAnsiTheme="majorHAnsi"/>
          <w:sz w:val="24"/>
          <w:lang w:val="sk-SK"/>
        </w:rPr>
      </w:pPr>
      <w:r w:rsidRPr="004535F7">
        <w:rPr>
          <w:rFonts w:asciiTheme="majorHAnsi" w:hAnsiTheme="majorHAnsi"/>
          <w:sz w:val="24"/>
          <w:lang w:val="sk-SK"/>
        </w:rPr>
        <w:t>Žiadosť o takúto registráciu môžu podať uvedené osoby aj dobrovoľne.</w:t>
      </w:r>
      <w:r>
        <w:rPr>
          <w:rFonts w:asciiTheme="majorHAnsi" w:hAnsiTheme="majorHAnsi"/>
          <w:sz w:val="24"/>
          <w:lang w:val="sk-SK"/>
        </w:rPr>
        <w:t xml:space="preserve"> Oplatí sa to vtedy, ak v krajine, kde podnikateľ nakupuje majú vyššie sadzbu DPH.</w:t>
      </w:r>
    </w:p>
    <w:p w:rsidR="00760A17" w:rsidRPr="00BE6205" w:rsidRDefault="00760A17" w:rsidP="00BE6205">
      <w:pPr>
        <w:pStyle w:val="Odsekzoznamu"/>
        <w:numPr>
          <w:ilvl w:val="0"/>
          <w:numId w:val="1"/>
        </w:numPr>
        <w:spacing w:after="0"/>
        <w:rPr>
          <w:rFonts w:asciiTheme="majorHAnsi" w:hAnsiTheme="majorHAnsi"/>
          <w:sz w:val="24"/>
          <w:lang w:val="sk-SK"/>
        </w:rPr>
      </w:pPr>
      <w:r w:rsidRPr="00BE6205">
        <w:rPr>
          <w:rFonts w:asciiTheme="majorHAnsi" w:hAnsiTheme="majorHAnsi"/>
          <w:sz w:val="24"/>
          <w:lang w:val="sk-SK"/>
        </w:rPr>
        <w:t>Daňový úrad vydá osobe osvedčenie o registrácii pre daň a pridelí jej IC DPH.</w:t>
      </w:r>
    </w:p>
    <w:p w:rsidR="00760A17" w:rsidRPr="00C865B4" w:rsidRDefault="00760A17" w:rsidP="00C865B4">
      <w:pPr>
        <w:spacing w:after="0"/>
        <w:rPr>
          <w:rFonts w:asciiTheme="majorHAnsi" w:hAnsiTheme="majorHAnsi"/>
          <w:b/>
          <w:color w:val="17365D" w:themeColor="text2" w:themeShade="BF"/>
        </w:rPr>
      </w:pPr>
      <w:r w:rsidRPr="00C865B4">
        <w:rPr>
          <w:rFonts w:asciiTheme="majorHAnsi" w:hAnsiTheme="majorHAnsi"/>
          <w:b/>
          <w:color w:val="17365D" w:themeColor="text2" w:themeShade="BF"/>
        </w:rPr>
        <w:t>Základné znaky osoby s osobitnou registráciou:</w:t>
      </w:r>
    </w:p>
    <w:p w:rsidR="00760A17" w:rsidRPr="00C865B4" w:rsidRDefault="00760A17" w:rsidP="00C865B4">
      <w:pPr>
        <w:pStyle w:val="Odsekzoznamu"/>
        <w:numPr>
          <w:ilvl w:val="0"/>
          <w:numId w:val="1"/>
        </w:numPr>
        <w:spacing w:after="0"/>
        <w:rPr>
          <w:rFonts w:asciiTheme="majorHAnsi" w:hAnsiTheme="majorHAnsi"/>
          <w:sz w:val="24"/>
          <w:lang w:val="sk-SK"/>
        </w:rPr>
      </w:pPr>
      <w:r w:rsidRPr="00C865B4">
        <w:rPr>
          <w:rFonts w:asciiTheme="majorHAnsi" w:hAnsiTheme="majorHAnsi"/>
          <w:sz w:val="24"/>
          <w:lang w:val="sk-SK"/>
        </w:rPr>
        <w:t xml:space="preserve">Je povinná platiť daň z tovarov nadobudnutých z iného členského štátu </w:t>
      </w:r>
      <w:r w:rsidR="00C865B4">
        <w:rPr>
          <w:rFonts w:asciiTheme="majorHAnsi" w:hAnsiTheme="majorHAnsi"/>
          <w:sz w:val="24"/>
          <w:lang w:val="sk-SK"/>
        </w:rPr>
        <w:t>EÚ</w:t>
      </w:r>
      <w:r w:rsidRPr="00C865B4">
        <w:rPr>
          <w:rFonts w:asciiTheme="majorHAnsi" w:hAnsiTheme="majorHAnsi"/>
          <w:sz w:val="24"/>
          <w:lang w:val="sk-SK"/>
        </w:rPr>
        <w:t>, ak ich miesto dodania sa nachádza na území SR — samozdanenie</w:t>
      </w:r>
      <w:r w:rsidR="00C865B4">
        <w:rPr>
          <w:rFonts w:asciiTheme="majorHAnsi" w:hAnsiTheme="majorHAnsi"/>
          <w:sz w:val="24"/>
          <w:lang w:val="sk-SK"/>
        </w:rPr>
        <w:t xml:space="preserve"> a pri dovoze tovaru</w:t>
      </w:r>
      <w:r w:rsidRPr="00C865B4">
        <w:rPr>
          <w:rFonts w:asciiTheme="majorHAnsi" w:hAnsiTheme="majorHAnsi"/>
          <w:sz w:val="24"/>
          <w:lang w:val="sk-SK"/>
        </w:rPr>
        <w:t>.</w:t>
      </w:r>
    </w:p>
    <w:p w:rsidR="00760A17" w:rsidRPr="00C865B4" w:rsidRDefault="00760A17" w:rsidP="00C865B4">
      <w:pPr>
        <w:pStyle w:val="Odsekzoznamu"/>
        <w:numPr>
          <w:ilvl w:val="0"/>
          <w:numId w:val="1"/>
        </w:numPr>
        <w:spacing w:after="0"/>
        <w:rPr>
          <w:rFonts w:asciiTheme="majorHAnsi" w:hAnsiTheme="majorHAnsi"/>
          <w:sz w:val="24"/>
          <w:lang w:val="sk-SK"/>
        </w:rPr>
      </w:pPr>
      <w:r w:rsidRPr="00C865B4">
        <w:rPr>
          <w:rFonts w:asciiTheme="majorHAnsi" w:hAnsiTheme="majorHAnsi"/>
          <w:sz w:val="24"/>
          <w:lang w:val="sk-SK"/>
        </w:rPr>
        <w:t>Takáto osoba nemá nárok na odpočítanie dane a nesmie predávať tovary a služby za cenu s daňou, lebo nemá postavenie platiteľa dane.</w:t>
      </w:r>
    </w:p>
    <w:p w:rsidR="00346147" w:rsidRPr="005C6130" w:rsidRDefault="00346147" w:rsidP="00382205">
      <w:pPr>
        <w:pStyle w:val="Bezriadkovania"/>
      </w:pPr>
    </w:p>
    <w:p w:rsidR="00AD0DDA" w:rsidRPr="005C6130" w:rsidRDefault="00AD0DDA" w:rsidP="00AD0DDA">
      <w:pPr>
        <w:spacing w:after="0"/>
        <w:rPr>
          <w:rFonts w:asciiTheme="majorHAnsi" w:hAnsiTheme="majorHAnsi"/>
          <w:b/>
          <w:color w:val="17365D" w:themeColor="text2" w:themeShade="BF"/>
        </w:rPr>
      </w:pPr>
      <w:r w:rsidRPr="005C6130">
        <w:rPr>
          <w:rFonts w:asciiTheme="majorHAnsi" w:hAnsiTheme="majorHAnsi"/>
          <w:b/>
          <w:color w:val="17365D" w:themeColor="text2" w:themeShade="BF"/>
        </w:rPr>
        <w:t>Zrušenie registrácie</w:t>
      </w:r>
    </w:p>
    <w:p w:rsidR="00346147" w:rsidRPr="005C6130" w:rsidRDefault="00043241" w:rsidP="00AD0DDA">
      <w:pPr>
        <w:pStyle w:val="Odsekzoznamu"/>
        <w:numPr>
          <w:ilvl w:val="0"/>
          <w:numId w:val="1"/>
        </w:numPr>
        <w:spacing w:after="0"/>
        <w:rPr>
          <w:rFonts w:asciiTheme="majorHAnsi" w:hAnsiTheme="majorHAnsi"/>
          <w:lang w:val="sk-SK"/>
        </w:rPr>
      </w:pPr>
      <w:r w:rsidRPr="005C6130">
        <w:rPr>
          <w:rFonts w:asciiTheme="majorHAnsi" w:hAnsiTheme="majorHAnsi"/>
          <w:lang w:val="sk-SK"/>
        </w:rPr>
        <w:t xml:space="preserve">na základe žiadosti platiteľa DPH. </w:t>
      </w:r>
      <w:r w:rsidR="00346147" w:rsidRPr="005C6130">
        <w:rPr>
          <w:rFonts w:asciiTheme="majorHAnsi" w:hAnsiTheme="majorHAnsi"/>
          <w:lang w:val="sk-SK"/>
        </w:rPr>
        <w:t>Podmienky zrušenia registrácie pre DPH</w:t>
      </w:r>
      <w:r w:rsidRPr="005C6130">
        <w:rPr>
          <w:rFonts w:asciiTheme="majorHAnsi" w:hAnsiTheme="majorHAnsi"/>
          <w:lang w:val="sk-SK"/>
        </w:rPr>
        <w:t>:</w:t>
      </w:r>
    </w:p>
    <w:p w:rsidR="00043241" w:rsidRPr="005C6130" w:rsidRDefault="005C6130" w:rsidP="00D171BC">
      <w:pPr>
        <w:pStyle w:val="Odsekzoznamu"/>
        <w:numPr>
          <w:ilvl w:val="0"/>
          <w:numId w:val="2"/>
        </w:numPr>
        <w:ind w:left="1134"/>
        <w:rPr>
          <w:rFonts w:asciiTheme="majorHAnsi" w:hAnsiTheme="majorHAnsi"/>
          <w:lang w:val="sk-SK"/>
        </w:rPr>
      </w:pPr>
      <w:r w:rsidRPr="005C6130">
        <w:rPr>
          <w:rFonts w:asciiTheme="majorHAnsi" w:hAnsiTheme="majorHAnsi"/>
          <w:lang w:val="sk-SK"/>
        </w:rPr>
        <w:t>najskôr rok od kedy sa stal platiteľom DPH,</w:t>
      </w:r>
    </w:p>
    <w:p w:rsidR="005C6130" w:rsidRPr="005C6130" w:rsidRDefault="005C6130" w:rsidP="005C6130">
      <w:pPr>
        <w:pStyle w:val="Odsekzoznamu"/>
        <w:numPr>
          <w:ilvl w:val="0"/>
          <w:numId w:val="2"/>
        </w:numPr>
        <w:ind w:left="1134"/>
        <w:rPr>
          <w:rFonts w:asciiTheme="majorHAnsi" w:hAnsiTheme="majorHAnsi"/>
          <w:lang w:val="sk-SK"/>
        </w:rPr>
      </w:pPr>
      <w:r w:rsidRPr="005C6130">
        <w:rPr>
          <w:rFonts w:asciiTheme="majorHAnsi" w:hAnsiTheme="majorHAnsi"/>
          <w:lang w:val="sk-SK"/>
        </w:rPr>
        <w:t>jeho obrat nedosiahol za 12 mesiacov idúcich po sebe 49 790 €,</w:t>
      </w:r>
    </w:p>
    <w:p w:rsidR="00F60EAF" w:rsidRPr="005C6130" w:rsidRDefault="00043241" w:rsidP="00AD0DDA">
      <w:pPr>
        <w:pStyle w:val="Odsekzoznamu"/>
        <w:numPr>
          <w:ilvl w:val="0"/>
          <w:numId w:val="1"/>
        </w:numPr>
        <w:spacing w:after="0"/>
        <w:rPr>
          <w:rFonts w:asciiTheme="majorHAnsi" w:hAnsiTheme="majorHAnsi"/>
          <w:lang w:val="sk-SK"/>
        </w:rPr>
      </w:pPr>
      <w:r w:rsidRPr="005C6130">
        <w:rPr>
          <w:rFonts w:asciiTheme="majorHAnsi" w:hAnsiTheme="majorHAnsi"/>
          <w:lang w:val="sk-SK"/>
        </w:rPr>
        <w:t>na podnet d</w:t>
      </w:r>
      <w:r w:rsidR="00B36442" w:rsidRPr="005C6130">
        <w:rPr>
          <w:rFonts w:asciiTheme="majorHAnsi" w:hAnsiTheme="majorHAnsi"/>
          <w:lang w:val="sk-SK"/>
        </w:rPr>
        <w:t>aňov</w:t>
      </w:r>
      <w:r w:rsidRPr="005C6130">
        <w:rPr>
          <w:rFonts w:asciiTheme="majorHAnsi" w:hAnsiTheme="majorHAnsi"/>
          <w:lang w:val="sk-SK"/>
        </w:rPr>
        <w:t>ého</w:t>
      </w:r>
      <w:r w:rsidR="00B36442" w:rsidRPr="005C6130">
        <w:rPr>
          <w:rFonts w:asciiTheme="majorHAnsi" w:hAnsiTheme="majorHAnsi"/>
          <w:lang w:val="sk-SK"/>
        </w:rPr>
        <w:t xml:space="preserve"> úrad</w:t>
      </w:r>
      <w:r w:rsidRPr="005C6130">
        <w:rPr>
          <w:rFonts w:asciiTheme="majorHAnsi" w:hAnsiTheme="majorHAnsi"/>
          <w:lang w:val="sk-SK"/>
        </w:rPr>
        <w:t>u</w:t>
      </w:r>
      <w:r w:rsidR="00B36442" w:rsidRPr="005C6130">
        <w:rPr>
          <w:rFonts w:asciiTheme="majorHAnsi" w:hAnsiTheme="majorHAnsi"/>
          <w:lang w:val="sk-SK"/>
        </w:rPr>
        <w:t xml:space="preserve"> </w:t>
      </w:r>
      <w:r w:rsidR="005C6130" w:rsidRPr="005C6130">
        <w:rPr>
          <w:rFonts w:asciiTheme="majorHAnsi" w:hAnsiTheme="majorHAnsi"/>
          <w:lang w:val="sk-SK"/>
        </w:rPr>
        <w:t>„</w:t>
      </w:r>
      <w:r w:rsidR="00B36442" w:rsidRPr="005C6130">
        <w:rPr>
          <w:rFonts w:asciiTheme="majorHAnsi" w:hAnsiTheme="majorHAnsi"/>
          <w:lang w:val="sk-SK"/>
        </w:rPr>
        <w:t>z úradnej moci</w:t>
      </w:r>
      <w:r w:rsidR="005C6130" w:rsidRPr="005C6130">
        <w:rPr>
          <w:rFonts w:asciiTheme="majorHAnsi" w:hAnsiTheme="majorHAnsi"/>
          <w:lang w:val="sk-SK"/>
        </w:rPr>
        <w:t>“</w:t>
      </w:r>
    </w:p>
    <w:p w:rsidR="00D171BC" w:rsidRPr="005C6130" w:rsidRDefault="005C6130" w:rsidP="00D171BC">
      <w:pPr>
        <w:pStyle w:val="Odsekzoznamu"/>
        <w:numPr>
          <w:ilvl w:val="0"/>
          <w:numId w:val="2"/>
        </w:numPr>
        <w:ind w:left="1134"/>
        <w:rPr>
          <w:rFonts w:asciiTheme="majorHAnsi" w:hAnsiTheme="majorHAnsi"/>
          <w:lang w:val="sk-SK"/>
        </w:rPr>
      </w:pPr>
      <w:r w:rsidRPr="005C6130">
        <w:rPr>
          <w:rFonts w:asciiTheme="majorHAnsi" w:hAnsiTheme="majorHAnsi"/>
          <w:lang w:val="sk-SK"/>
        </w:rPr>
        <w:t>platiteľ dane prestal podnikať,</w:t>
      </w:r>
    </w:p>
    <w:p w:rsidR="005C6130" w:rsidRDefault="005C6130" w:rsidP="00D171BC">
      <w:pPr>
        <w:pStyle w:val="Odsekzoznamu"/>
        <w:numPr>
          <w:ilvl w:val="0"/>
          <w:numId w:val="2"/>
        </w:numPr>
        <w:ind w:left="1134"/>
        <w:rPr>
          <w:rFonts w:asciiTheme="majorHAnsi" w:hAnsiTheme="majorHAnsi"/>
          <w:lang w:val="sk-SK"/>
        </w:rPr>
      </w:pPr>
      <w:r w:rsidRPr="005C6130">
        <w:rPr>
          <w:rFonts w:asciiTheme="majorHAnsi" w:hAnsiTheme="majorHAnsi"/>
          <w:lang w:val="sk-SK"/>
        </w:rPr>
        <w:t>opakovane nedodal daňové priznanie</w:t>
      </w:r>
      <w:r w:rsidR="00AB4AF9">
        <w:rPr>
          <w:rFonts w:asciiTheme="majorHAnsi" w:hAnsiTheme="majorHAnsi"/>
          <w:lang w:val="sk-SK"/>
        </w:rPr>
        <w:t>,</w:t>
      </w:r>
    </w:p>
    <w:p w:rsidR="00AB4AF9" w:rsidRDefault="00AB4AF9" w:rsidP="00D171BC">
      <w:pPr>
        <w:pStyle w:val="Odsekzoznamu"/>
        <w:numPr>
          <w:ilvl w:val="0"/>
          <w:numId w:val="2"/>
        </w:numPr>
        <w:ind w:left="1134"/>
        <w:rPr>
          <w:rFonts w:asciiTheme="majorHAnsi" w:hAnsiTheme="majorHAnsi"/>
          <w:lang w:val="sk-SK"/>
        </w:rPr>
      </w:pPr>
      <w:r w:rsidRPr="005C6130">
        <w:rPr>
          <w:rFonts w:asciiTheme="majorHAnsi" w:hAnsiTheme="majorHAnsi"/>
          <w:lang w:val="sk-SK"/>
        </w:rPr>
        <w:t>opakovane</w:t>
      </w:r>
      <w:r>
        <w:rPr>
          <w:rFonts w:asciiTheme="majorHAnsi" w:hAnsiTheme="majorHAnsi"/>
          <w:lang w:val="sk-SK"/>
        </w:rPr>
        <w:t xml:space="preserve"> nezaplatil daň,</w:t>
      </w:r>
    </w:p>
    <w:p w:rsidR="00AB4AF9" w:rsidRDefault="00AB4AF9" w:rsidP="00D171BC">
      <w:pPr>
        <w:pStyle w:val="Odsekzoznamu"/>
        <w:numPr>
          <w:ilvl w:val="0"/>
          <w:numId w:val="2"/>
        </w:numPr>
        <w:ind w:left="1134"/>
        <w:rPr>
          <w:rFonts w:asciiTheme="majorHAnsi" w:hAnsiTheme="majorHAnsi"/>
          <w:lang w:val="sk-SK"/>
        </w:rPr>
      </w:pPr>
      <w:r w:rsidRPr="005C6130">
        <w:rPr>
          <w:rFonts w:asciiTheme="majorHAnsi" w:hAnsiTheme="majorHAnsi"/>
          <w:lang w:val="sk-SK"/>
        </w:rPr>
        <w:t>opakovane</w:t>
      </w:r>
      <w:r>
        <w:rPr>
          <w:rFonts w:asciiTheme="majorHAnsi" w:hAnsiTheme="majorHAnsi"/>
          <w:lang w:val="sk-SK"/>
        </w:rPr>
        <w:t xml:space="preserve"> porušuje povinnosti pri daňovej kontrole.</w:t>
      </w:r>
    </w:p>
    <w:p w:rsidR="00F517EE" w:rsidRPr="005C6130" w:rsidRDefault="00F517EE" w:rsidP="00F517EE">
      <w:pPr>
        <w:pStyle w:val="Odsekzoznamu"/>
        <w:numPr>
          <w:ilvl w:val="0"/>
          <w:numId w:val="1"/>
        </w:numPr>
        <w:spacing w:after="0"/>
        <w:rPr>
          <w:rFonts w:asciiTheme="majorHAnsi" w:hAnsiTheme="majorHAnsi"/>
          <w:lang w:val="sk-SK"/>
        </w:rPr>
      </w:pPr>
      <w:r>
        <w:rPr>
          <w:rFonts w:asciiTheme="majorHAnsi" w:hAnsiTheme="majorHAnsi"/>
          <w:lang w:val="sk-SK"/>
        </w:rPr>
        <w:t>Zrušením registrácie zaniká platnosť IČ DPH a osoba je povinná vrátiť do 10 dní na daňový úrad osvedčenie o registrácii.</w:t>
      </w:r>
    </w:p>
    <w:sectPr w:rsidR="00F517EE" w:rsidRPr="005C6130" w:rsidSect="009B4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982_"/>
      </v:shape>
    </w:pict>
  </w:numPicBullet>
  <w:abstractNum w:abstractNumId="0">
    <w:nsid w:val="06593EBE"/>
    <w:multiLevelType w:val="hybridMultilevel"/>
    <w:tmpl w:val="50BCC7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6F553C"/>
    <w:multiLevelType w:val="hybridMultilevel"/>
    <w:tmpl w:val="48FC7F0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1BB36971"/>
    <w:multiLevelType w:val="hybridMultilevel"/>
    <w:tmpl w:val="D318D422"/>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1EF54E94"/>
    <w:multiLevelType w:val="hybridMultilevel"/>
    <w:tmpl w:val="94CE20E2"/>
    <w:lvl w:ilvl="0" w:tplc="82A0AEA4">
      <w:start w:val="1"/>
      <w:numFmt w:val="bullet"/>
      <w:lvlText w:val=""/>
      <w:lvlJc w:val="left"/>
      <w:pPr>
        <w:ind w:left="720" w:hanging="360"/>
      </w:pPr>
      <w:rPr>
        <w:rFonts w:ascii="Symbol" w:hAnsi="Symbol" w:hint="default"/>
        <w:color w:val="00206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2FD489B"/>
    <w:multiLevelType w:val="hybridMultilevel"/>
    <w:tmpl w:val="2A8EEBC0"/>
    <w:lvl w:ilvl="0" w:tplc="A98CF43C">
      <w:start w:val="1"/>
      <w:numFmt w:val="bullet"/>
      <w:lvlText w:val=""/>
      <w:lvlPicBulletId w:val="0"/>
      <w:lvlJc w:val="left"/>
      <w:pPr>
        <w:ind w:left="720" w:hanging="360"/>
      </w:pPr>
      <w:rPr>
        <w:rFonts w:ascii="Symbol" w:hAnsi="Symbol" w:hint="default"/>
        <w:color w:val="auto"/>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5BD4F4F"/>
    <w:multiLevelType w:val="hybridMultilevel"/>
    <w:tmpl w:val="8118D67E"/>
    <w:lvl w:ilvl="0" w:tplc="F3F6E1B2">
      <w:start w:val="1"/>
      <w:numFmt w:val="bullet"/>
      <w:lvlText w:val=""/>
      <w:lvlJc w:val="left"/>
      <w:pPr>
        <w:tabs>
          <w:tab w:val="num" w:pos="1622"/>
        </w:tabs>
        <w:ind w:left="3373" w:hanging="1753"/>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53D851A9"/>
    <w:multiLevelType w:val="hybridMultilevel"/>
    <w:tmpl w:val="1B0AB6B6"/>
    <w:lvl w:ilvl="0" w:tplc="82A0AEA4">
      <w:start w:val="1"/>
      <w:numFmt w:val="bullet"/>
      <w:lvlText w:val=""/>
      <w:lvlJc w:val="left"/>
      <w:pPr>
        <w:ind w:left="720" w:hanging="360"/>
      </w:pPr>
      <w:rPr>
        <w:rFonts w:ascii="Symbol" w:hAnsi="Symbol" w:hint="default"/>
        <w:color w:val="00206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D5E2969"/>
    <w:multiLevelType w:val="hybridMultilevel"/>
    <w:tmpl w:val="2EFE5094"/>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61CC1836"/>
    <w:multiLevelType w:val="hybridMultilevel"/>
    <w:tmpl w:val="03148BA8"/>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3"/>
  </w:num>
  <w:num w:numId="5">
    <w:abstractNumId w:val="8"/>
  </w:num>
  <w:num w:numId="6">
    <w:abstractNumId w:val="2"/>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139"/>
    <w:rsid w:val="00041628"/>
    <w:rsid w:val="00043241"/>
    <w:rsid w:val="00051814"/>
    <w:rsid w:val="00095B9A"/>
    <w:rsid w:val="000A27A0"/>
    <w:rsid w:val="000C38CA"/>
    <w:rsid w:val="000F2BA2"/>
    <w:rsid w:val="00142651"/>
    <w:rsid w:val="00191306"/>
    <w:rsid w:val="001D1AE9"/>
    <w:rsid w:val="001E7B00"/>
    <w:rsid w:val="001F4B69"/>
    <w:rsid w:val="00211EA3"/>
    <w:rsid w:val="00247685"/>
    <w:rsid w:val="002659F2"/>
    <w:rsid w:val="002A0D9D"/>
    <w:rsid w:val="002F5E2B"/>
    <w:rsid w:val="00340C00"/>
    <w:rsid w:val="00346147"/>
    <w:rsid w:val="00360961"/>
    <w:rsid w:val="00382205"/>
    <w:rsid w:val="003B417D"/>
    <w:rsid w:val="003D7410"/>
    <w:rsid w:val="00403ED5"/>
    <w:rsid w:val="004166FE"/>
    <w:rsid w:val="004426BB"/>
    <w:rsid w:val="00451534"/>
    <w:rsid w:val="004535F7"/>
    <w:rsid w:val="005465C5"/>
    <w:rsid w:val="0056357B"/>
    <w:rsid w:val="005B026D"/>
    <w:rsid w:val="005C6130"/>
    <w:rsid w:val="006C1AA7"/>
    <w:rsid w:val="006E4478"/>
    <w:rsid w:val="00700071"/>
    <w:rsid w:val="00726829"/>
    <w:rsid w:val="00760A17"/>
    <w:rsid w:val="00784D5D"/>
    <w:rsid w:val="007A0481"/>
    <w:rsid w:val="007F0EBC"/>
    <w:rsid w:val="00800139"/>
    <w:rsid w:val="00835C5B"/>
    <w:rsid w:val="0085225A"/>
    <w:rsid w:val="008552F6"/>
    <w:rsid w:val="008E0D3E"/>
    <w:rsid w:val="008F6729"/>
    <w:rsid w:val="00910713"/>
    <w:rsid w:val="009254F0"/>
    <w:rsid w:val="009759C7"/>
    <w:rsid w:val="009909A9"/>
    <w:rsid w:val="009A03D0"/>
    <w:rsid w:val="009B4F71"/>
    <w:rsid w:val="009F4A14"/>
    <w:rsid w:val="00A06FA6"/>
    <w:rsid w:val="00A12DD0"/>
    <w:rsid w:val="00A164A2"/>
    <w:rsid w:val="00A252A0"/>
    <w:rsid w:val="00A667D4"/>
    <w:rsid w:val="00A80726"/>
    <w:rsid w:val="00A90C56"/>
    <w:rsid w:val="00AA3D9B"/>
    <w:rsid w:val="00AB4AF9"/>
    <w:rsid w:val="00AD0DDA"/>
    <w:rsid w:val="00AD6BEB"/>
    <w:rsid w:val="00B123C0"/>
    <w:rsid w:val="00B36442"/>
    <w:rsid w:val="00BA2B92"/>
    <w:rsid w:val="00BD1F36"/>
    <w:rsid w:val="00BE6205"/>
    <w:rsid w:val="00C4177A"/>
    <w:rsid w:val="00C61FF8"/>
    <w:rsid w:val="00C865B4"/>
    <w:rsid w:val="00C879B8"/>
    <w:rsid w:val="00C94950"/>
    <w:rsid w:val="00D11E64"/>
    <w:rsid w:val="00D171BC"/>
    <w:rsid w:val="00D20CD0"/>
    <w:rsid w:val="00D40124"/>
    <w:rsid w:val="00D66F78"/>
    <w:rsid w:val="00D83642"/>
    <w:rsid w:val="00E32924"/>
    <w:rsid w:val="00E65DC1"/>
    <w:rsid w:val="00EE36CA"/>
    <w:rsid w:val="00F238D8"/>
    <w:rsid w:val="00F2754D"/>
    <w:rsid w:val="00F517EE"/>
    <w:rsid w:val="00F542DC"/>
    <w:rsid w:val="00F60EAF"/>
    <w:rsid w:val="00F62506"/>
    <w:rsid w:val="00F66F4B"/>
    <w:rsid w:val="00FB25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4F71"/>
  </w:style>
  <w:style w:type="paragraph" w:styleId="Nadpis2">
    <w:name w:val="heading 2"/>
    <w:basedOn w:val="Normlny"/>
    <w:next w:val="Normlny"/>
    <w:link w:val="Nadpis2Char"/>
    <w:qFormat/>
    <w:rsid w:val="001D1AE9"/>
    <w:pPr>
      <w:keepNext/>
      <w:spacing w:before="240" w:after="60" w:line="240" w:lineRule="auto"/>
      <w:jc w:val="center"/>
      <w:outlineLvl w:val="1"/>
    </w:pPr>
    <w:rPr>
      <w:rFonts w:ascii="Arial" w:eastAsia="Times New Roman" w:hAnsi="Arial" w:cs="Arial"/>
      <w:b/>
      <w:bCs/>
      <w:iCs/>
      <w:sz w:val="44"/>
      <w:szCs w:val="28"/>
      <w:lang w:eastAsia="sk-SK"/>
    </w:rPr>
  </w:style>
  <w:style w:type="paragraph" w:styleId="Nadpis3">
    <w:name w:val="heading 3"/>
    <w:basedOn w:val="Normlny"/>
    <w:next w:val="Normlny"/>
    <w:link w:val="Nadpis3Char"/>
    <w:uiPriority w:val="9"/>
    <w:semiHidden/>
    <w:unhideWhenUsed/>
    <w:qFormat/>
    <w:rsid w:val="00760A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F60EA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60EAF"/>
    <w:rPr>
      <w:rFonts w:ascii="Tahoma" w:hAnsi="Tahoma" w:cs="Tahoma"/>
      <w:sz w:val="16"/>
      <w:szCs w:val="16"/>
    </w:rPr>
  </w:style>
  <w:style w:type="paragraph" w:styleId="Bezriadkovania">
    <w:name w:val="No Spacing"/>
    <w:uiPriority w:val="1"/>
    <w:qFormat/>
    <w:rsid w:val="00F60EAF"/>
    <w:pPr>
      <w:spacing w:after="0" w:line="240" w:lineRule="auto"/>
    </w:pPr>
  </w:style>
  <w:style w:type="paragraph" w:styleId="Nzov">
    <w:name w:val="Title"/>
    <w:basedOn w:val="Normlny"/>
    <w:next w:val="Normlny"/>
    <w:link w:val="NzovChar"/>
    <w:uiPriority w:val="10"/>
    <w:qFormat/>
    <w:rsid w:val="00D836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D83642"/>
    <w:rPr>
      <w:rFonts w:asciiTheme="majorHAnsi" w:eastAsiaTheme="majorEastAsia" w:hAnsiTheme="majorHAnsi" w:cstheme="majorBidi"/>
      <w:color w:val="17365D" w:themeColor="text2" w:themeShade="BF"/>
      <w:spacing w:val="5"/>
      <w:kern w:val="28"/>
      <w:sz w:val="52"/>
      <w:szCs w:val="52"/>
    </w:rPr>
  </w:style>
  <w:style w:type="paragraph" w:styleId="Odsekzoznamu">
    <w:name w:val="List Paragraph"/>
    <w:basedOn w:val="Normlny"/>
    <w:uiPriority w:val="34"/>
    <w:qFormat/>
    <w:rsid w:val="0056357B"/>
    <w:pPr>
      <w:ind w:left="720"/>
      <w:contextualSpacing/>
    </w:pPr>
    <w:rPr>
      <w:lang w:val="cs-CZ"/>
    </w:rPr>
  </w:style>
  <w:style w:type="table" w:styleId="Mriekatabuky">
    <w:name w:val="Table Grid"/>
    <w:basedOn w:val="Normlnatabuka"/>
    <w:uiPriority w:val="59"/>
    <w:rsid w:val="001E7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basedOn w:val="Predvolenpsmoodseku"/>
    <w:link w:val="Nadpis2"/>
    <w:rsid w:val="001D1AE9"/>
    <w:rPr>
      <w:rFonts w:ascii="Arial" w:eastAsia="Times New Roman" w:hAnsi="Arial" w:cs="Arial"/>
      <w:b/>
      <w:bCs/>
      <w:iCs/>
      <w:sz w:val="44"/>
      <w:szCs w:val="28"/>
      <w:lang w:eastAsia="sk-SK"/>
    </w:rPr>
  </w:style>
  <w:style w:type="character" w:customStyle="1" w:styleId="Nadpis3Char">
    <w:name w:val="Nadpis 3 Char"/>
    <w:basedOn w:val="Predvolenpsmoodseku"/>
    <w:link w:val="Nadpis3"/>
    <w:uiPriority w:val="9"/>
    <w:semiHidden/>
    <w:rsid w:val="00760A1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4F71"/>
  </w:style>
  <w:style w:type="paragraph" w:styleId="Nadpis2">
    <w:name w:val="heading 2"/>
    <w:basedOn w:val="Normlny"/>
    <w:next w:val="Normlny"/>
    <w:link w:val="Nadpis2Char"/>
    <w:qFormat/>
    <w:rsid w:val="001D1AE9"/>
    <w:pPr>
      <w:keepNext/>
      <w:spacing w:before="240" w:after="60" w:line="240" w:lineRule="auto"/>
      <w:jc w:val="center"/>
      <w:outlineLvl w:val="1"/>
    </w:pPr>
    <w:rPr>
      <w:rFonts w:ascii="Arial" w:eastAsia="Times New Roman" w:hAnsi="Arial" w:cs="Arial"/>
      <w:b/>
      <w:bCs/>
      <w:iCs/>
      <w:sz w:val="44"/>
      <w:szCs w:val="28"/>
      <w:lang w:eastAsia="sk-SK"/>
    </w:rPr>
  </w:style>
  <w:style w:type="paragraph" w:styleId="Nadpis3">
    <w:name w:val="heading 3"/>
    <w:basedOn w:val="Normlny"/>
    <w:next w:val="Normlny"/>
    <w:link w:val="Nadpis3Char"/>
    <w:uiPriority w:val="9"/>
    <w:semiHidden/>
    <w:unhideWhenUsed/>
    <w:qFormat/>
    <w:rsid w:val="00760A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F60EA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60EAF"/>
    <w:rPr>
      <w:rFonts w:ascii="Tahoma" w:hAnsi="Tahoma" w:cs="Tahoma"/>
      <w:sz w:val="16"/>
      <w:szCs w:val="16"/>
    </w:rPr>
  </w:style>
  <w:style w:type="paragraph" w:styleId="Bezriadkovania">
    <w:name w:val="No Spacing"/>
    <w:uiPriority w:val="1"/>
    <w:qFormat/>
    <w:rsid w:val="00F60EAF"/>
    <w:pPr>
      <w:spacing w:after="0" w:line="240" w:lineRule="auto"/>
    </w:pPr>
  </w:style>
  <w:style w:type="paragraph" w:styleId="Nzov">
    <w:name w:val="Title"/>
    <w:basedOn w:val="Normlny"/>
    <w:next w:val="Normlny"/>
    <w:link w:val="NzovChar"/>
    <w:uiPriority w:val="10"/>
    <w:qFormat/>
    <w:rsid w:val="00D836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D83642"/>
    <w:rPr>
      <w:rFonts w:asciiTheme="majorHAnsi" w:eastAsiaTheme="majorEastAsia" w:hAnsiTheme="majorHAnsi" w:cstheme="majorBidi"/>
      <w:color w:val="17365D" w:themeColor="text2" w:themeShade="BF"/>
      <w:spacing w:val="5"/>
      <w:kern w:val="28"/>
      <w:sz w:val="52"/>
      <w:szCs w:val="52"/>
    </w:rPr>
  </w:style>
  <w:style w:type="paragraph" w:styleId="Odsekzoznamu">
    <w:name w:val="List Paragraph"/>
    <w:basedOn w:val="Normlny"/>
    <w:uiPriority w:val="34"/>
    <w:qFormat/>
    <w:rsid w:val="0056357B"/>
    <w:pPr>
      <w:ind w:left="720"/>
      <w:contextualSpacing/>
    </w:pPr>
    <w:rPr>
      <w:lang w:val="cs-CZ"/>
    </w:rPr>
  </w:style>
  <w:style w:type="table" w:styleId="Mriekatabuky">
    <w:name w:val="Table Grid"/>
    <w:basedOn w:val="Normlnatabuka"/>
    <w:uiPriority w:val="59"/>
    <w:rsid w:val="001E7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basedOn w:val="Predvolenpsmoodseku"/>
    <w:link w:val="Nadpis2"/>
    <w:rsid w:val="001D1AE9"/>
    <w:rPr>
      <w:rFonts w:ascii="Arial" w:eastAsia="Times New Roman" w:hAnsi="Arial" w:cs="Arial"/>
      <w:b/>
      <w:bCs/>
      <w:iCs/>
      <w:sz w:val="44"/>
      <w:szCs w:val="28"/>
      <w:lang w:eastAsia="sk-SK"/>
    </w:rPr>
  </w:style>
  <w:style w:type="character" w:customStyle="1" w:styleId="Nadpis3Char">
    <w:name w:val="Nadpis 3 Char"/>
    <w:basedOn w:val="Predvolenpsmoodseku"/>
    <w:link w:val="Nadpis3"/>
    <w:uiPriority w:val="9"/>
    <w:semiHidden/>
    <w:rsid w:val="00760A1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1105</Words>
  <Characters>6521</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žiak</dc:creator>
  <cp:lastModifiedBy>User</cp:lastModifiedBy>
  <cp:revision>91</cp:revision>
  <dcterms:created xsi:type="dcterms:W3CDTF">2019-09-30T12:53:00Z</dcterms:created>
  <dcterms:modified xsi:type="dcterms:W3CDTF">2019-10-12T23:26:00Z</dcterms:modified>
</cp:coreProperties>
</file>