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E2" w:rsidRPr="0002397A" w:rsidRDefault="00D444E2" w:rsidP="00D444E2">
      <w:pPr>
        <w:jc w:val="center"/>
        <w:rPr>
          <w:sz w:val="16"/>
          <w:szCs w:val="16"/>
        </w:rPr>
      </w:pPr>
    </w:p>
    <w:p w:rsidR="00D444E2" w:rsidRPr="00D94278" w:rsidRDefault="00D444E2" w:rsidP="00D444E2">
      <w:pPr>
        <w:jc w:val="center"/>
        <w:rPr>
          <w:b/>
          <w:sz w:val="32"/>
          <w:szCs w:val="32"/>
        </w:rPr>
      </w:pPr>
      <w:r w:rsidRPr="00D94278">
        <w:rPr>
          <w:b/>
          <w:sz w:val="32"/>
          <w:szCs w:val="32"/>
        </w:rPr>
        <w:t>J E L E N T K E Z É S I    L A P</w:t>
      </w:r>
    </w:p>
    <w:p w:rsidR="00D444E2" w:rsidRPr="000454A8" w:rsidRDefault="00D444E2" w:rsidP="00D444E2">
      <w:pPr>
        <w:jc w:val="center"/>
        <w:rPr>
          <w:b/>
          <w:sz w:val="16"/>
          <w:szCs w:val="16"/>
        </w:rPr>
      </w:pPr>
    </w:p>
    <w:p w:rsidR="007D40BB" w:rsidRPr="00CB30E0" w:rsidRDefault="007D40BB" w:rsidP="007D40BB">
      <w:pPr>
        <w:jc w:val="center"/>
        <w:rPr>
          <w:b/>
          <w:color w:val="4472C4"/>
          <w:sz w:val="28"/>
          <w:szCs w:val="28"/>
        </w:rPr>
      </w:pPr>
      <w:r w:rsidRPr="00CB30E0">
        <w:rPr>
          <w:b/>
          <w:color w:val="4472C4"/>
          <w:sz w:val="28"/>
          <w:szCs w:val="28"/>
        </w:rPr>
        <w:t>GM-Workshopok</w:t>
      </w:r>
    </w:p>
    <w:p w:rsidR="007D40BB" w:rsidRPr="007845C4" w:rsidRDefault="007D40BB" w:rsidP="007D40BB">
      <w:pPr>
        <w:jc w:val="center"/>
        <w:rPr>
          <w:b/>
          <w:sz w:val="20"/>
          <w:szCs w:val="22"/>
        </w:rPr>
      </w:pPr>
      <w:r w:rsidRPr="007845C4">
        <w:rPr>
          <w:b/>
          <w:sz w:val="20"/>
          <w:szCs w:val="22"/>
        </w:rPr>
        <w:t>2019</w:t>
      </w:r>
      <w:r w:rsidR="001C71C2">
        <w:rPr>
          <w:b/>
          <w:sz w:val="20"/>
          <w:szCs w:val="22"/>
        </w:rPr>
        <w:t>.</w:t>
      </w:r>
      <w:r w:rsidRPr="007845C4">
        <w:rPr>
          <w:b/>
          <w:sz w:val="20"/>
          <w:szCs w:val="22"/>
        </w:rPr>
        <w:t xml:space="preserve"> június 12 – július 10. között, szerdai napokon</w:t>
      </w:r>
    </w:p>
    <w:p w:rsidR="00D444E2" w:rsidRPr="000454A8" w:rsidRDefault="00D444E2" w:rsidP="00D444E2">
      <w:pPr>
        <w:jc w:val="center"/>
        <w:rPr>
          <w:b/>
          <w:sz w:val="16"/>
          <w:szCs w:val="16"/>
        </w:rPr>
      </w:pPr>
    </w:p>
    <w:p w:rsidR="00D444E2" w:rsidRDefault="00D444E2" w:rsidP="00D444E2">
      <w:pPr>
        <w:pStyle w:val="Cmsor9"/>
        <w:tabs>
          <w:tab w:val="left" w:pos="9048"/>
        </w:tabs>
        <w:jc w:val="both"/>
        <w:rPr>
          <w:rFonts w:ascii="Verdana" w:hAnsi="Verdana" w:cs="Tahoma"/>
          <w:bCs/>
          <w:i w:val="0"/>
          <w:sz w:val="16"/>
          <w:szCs w:val="16"/>
        </w:rPr>
      </w:pPr>
    </w:p>
    <w:p w:rsidR="00D444E2" w:rsidRPr="004917CE" w:rsidRDefault="00D444E2" w:rsidP="004917CE">
      <w:pPr>
        <w:pStyle w:val="Cmsor9"/>
        <w:tabs>
          <w:tab w:val="left" w:pos="5387"/>
          <w:tab w:val="left" w:pos="9048"/>
        </w:tabs>
        <w:jc w:val="both"/>
        <w:rPr>
          <w:rFonts w:ascii="Verdana" w:hAnsi="Verdana" w:cs="Tahoma"/>
          <w:bCs/>
          <w:i w:val="0"/>
          <w:sz w:val="20"/>
          <w:szCs w:val="20"/>
          <w:u w:val="single"/>
        </w:rPr>
      </w:pPr>
      <w:r w:rsidRPr="004917CE">
        <w:rPr>
          <w:rFonts w:ascii="Verdana" w:hAnsi="Verdana" w:cs="Tahoma"/>
          <w:bCs/>
          <w:i w:val="0"/>
          <w:sz w:val="20"/>
          <w:szCs w:val="20"/>
        </w:rPr>
        <w:t>Cégnév:</w:t>
      </w:r>
      <w:r w:rsidR="004917CE">
        <w:rPr>
          <w:rFonts w:ascii="Verdana" w:hAnsi="Verdana" w:cs="Tahoma"/>
          <w:bCs/>
          <w:i w:val="0"/>
          <w:sz w:val="20"/>
          <w:szCs w:val="20"/>
          <w:u w:val="single"/>
        </w:rPr>
        <w:tab/>
      </w:r>
      <w:r w:rsidRPr="004917CE">
        <w:rPr>
          <w:rFonts w:ascii="Verdana" w:hAnsi="Verdana" w:cs="Tahoma"/>
          <w:bCs/>
          <w:i w:val="0"/>
          <w:sz w:val="20"/>
          <w:szCs w:val="20"/>
        </w:rPr>
        <w:t>Adószám:</w:t>
      </w:r>
      <w:r w:rsidRPr="004917CE">
        <w:rPr>
          <w:rFonts w:ascii="Verdana" w:hAnsi="Verdana" w:cs="Tahoma"/>
          <w:bCs/>
          <w:i w:val="0"/>
          <w:sz w:val="20"/>
          <w:szCs w:val="20"/>
          <w:u w:val="single"/>
        </w:rPr>
        <w:tab/>
      </w:r>
    </w:p>
    <w:p w:rsidR="00D444E2" w:rsidRPr="004917CE" w:rsidRDefault="00D444E2" w:rsidP="00D444E2">
      <w:pPr>
        <w:pStyle w:val="Cmsor9"/>
        <w:tabs>
          <w:tab w:val="left" w:pos="9048"/>
        </w:tabs>
        <w:jc w:val="both"/>
        <w:rPr>
          <w:rFonts w:ascii="Verdana" w:hAnsi="Verdana" w:cs="Tahoma"/>
          <w:bCs/>
          <w:i w:val="0"/>
          <w:sz w:val="20"/>
          <w:szCs w:val="20"/>
        </w:rPr>
      </w:pPr>
    </w:p>
    <w:p w:rsidR="00D444E2" w:rsidRPr="004917CE" w:rsidRDefault="00D444E2" w:rsidP="00D444E2">
      <w:pPr>
        <w:pStyle w:val="Cmsor9"/>
        <w:tabs>
          <w:tab w:val="left" w:pos="9048"/>
        </w:tabs>
        <w:jc w:val="both"/>
        <w:rPr>
          <w:rFonts w:ascii="Verdana" w:hAnsi="Verdana" w:cs="Tahoma"/>
          <w:bCs/>
          <w:i w:val="0"/>
          <w:sz w:val="20"/>
          <w:szCs w:val="20"/>
          <w:u w:val="single"/>
        </w:rPr>
      </w:pPr>
      <w:r w:rsidRPr="004917CE">
        <w:rPr>
          <w:rFonts w:ascii="Verdana" w:hAnsi="Verdana" w:cs="Tahoma"/>
          <w:bCs/>
          <w:i w:val="0"/>
          <w:sz w:val="20"/>
          <w:szCs w:val="20"/>
        </w:rPr>
        <w:t>Cím:</w:t>
      </w:r>
      <w:r w:rsidRPr="004917CE">
        <w:rPr>
          <w:rFonts w:ascii="Verdana" w:hAnsi="Verdana" w:cs="Tahoma"/>
          <w:bCs/>
          <w:i w:val="0"/>
          <w:sz w:val="20"/>
          <w:szCs w:val="20"/>
          <w:u w:val="single"/>
        </w:rPr>
        <w:tab/>
      </w:r>
    </w:p>
    <w:p w:rsidR="00D444E2" w:rsidRPr="004917CE" w:rsidRDefault="00D444E2" w:rsidP="00D444E2">
      <w:pPr>
        <w:rPr>
          <w:sz w:val="20"/>
          <w:szCs w:val="20"/>
        </w:rPr>
      </w:pPr>
    </w:p>
    <w:p w:rsidR="00D444E2" w:rsidRPr="004917CE" w:rsidRDefault="00D444E2" w:rsidP="004917CE">
      <w:pPr>
        <w:pStyle w:val="Cmsor9"/>
        <w:tabs>
          <w:tab w:val="left" w:pos="5387"/>
          <w:tab w:val="left" w:pos="9048"/>
        </w:tabs>
        <w:jc w:val="both"/>
        <w:rPr>
          <w:rFonts w:ascii="Verdana" w:hAnsi="Verdana" w:cs="Tahoma"/>
          <w:bCs/>
          <w:i w:val="0"/>
          <w:sz w:val="20"/>
          <w:szCs w:val="20"/>
          <w:u w:val="single"/>
        </w:rPr>
      </w:pPr>
      <w:r w:rsidRPr="004917CE">
        <w:rPr>
          <w:rFonts w:ascii="Verdana" w:hAnsi="Verdana" w:cs="Tahoma"/>
          <w:bCs/>
          <w:i w:val="0"/>
          <w:sz w:val="20"/>
          <w:szCs w:val="20"/>
        </w:rPr>
        <w:t>Név:</w:t>
      </w:r>
      <w:r w:rsidR="004917CE">
        <w:rPr>
          <w:rFonts w:ascii="Verdana" w:hAnsi="Verdana" w:cs="Tahoma"/>
          <w:bCs/>
          <w:i w:val="0"/>
          <w:sz w:val="20"/>
          <w:szCs w:val="20"/>
          <w:u w:val="single"/>
        </w:rPr>
        <w:tab/>
      </w:r>
      <w:r w:rsidRPr="004917CE">
        <w:rPr>
          <w:rFonts w:ascii="Verdana" w:hAnsi="Verdana" w:cs="Tahoma"/>
          <w:bCs/>
          <w:i w:val="0"/>
          <w:sz w:val="20"/>
          <w:szCs w:val="20"/>
        </w:rPr>
        <w:t>Beosztás:</w:t>
      </w:r>
      <w:r w:rsidRPr="004917CE">
        <w:rPr>
          <w:rFonts w:ascii="Verdana" w:hAnsi="Verdana" w:cs="Tahoma"/>
          <w:bCs/>
          <w:i w:val="0"/>
          <w:sz w:val="20"/>
          <w:szCs w:val="20"/>
          <w:u w:val="single"/>
        </w:rPr>
        <w:tab/>
      </w:r>
    </w:p>
    <w:p w:rsidR="00D444E2" w:rsidRPr="004917CE" w:rsidRDefault="00D444E2" w:rsidP="00D444E2">
      <w:pPr>
        <w:pStyle w:val="Cmsor9"/>
        <w:tabs>
          <w:tab w:val="left" w:pos="9048"/>
        </w:tabs>
        <w:jc w:val="both"/>
        <w:rPr>
          <w:rFonts w:ascii="Verdana" w:hAnsi="Verdana" w:cs="Tahoma"/>
          <w:bCs/>
          <w:i w:val="0"/>
          <w:sz w:val="20"/>
          <w:szCs w:val="20"/>
        </w:rPr>
      </w:pPr>
    </w:p>
    <w:p w:rsidR="00D444E2" w:rsidRPr="004917CE" w:rsidRDefault="00D444E2" w:rsidP="00D444E2">
      <w:pPr>
        <w:pStyle w:val="Cmsor9"/>
        <w:tabs>
          <w:tab w:val="left" w:pos="4524"/>
          <w:tab w:val="left" w:pos="4758"/>
          <w:tab w:val="left" w:pos="9048"/>
        </w:tabs>
        <w:jc w:val="both"/>
        <w:rPr>
          <w:rFonts w:ascii="Verdana" w:hAnsi="Verdana" w:cs="Tahoma"/>
          <w:bCs/>
          <w:i w:val="0"/>
          <w:sz w:val="20"/>
          <w:szCs w:val="20"/>
        </w:rPr>
      </w:pPr>
      <w:r w:rsidRPr="004917CE">
        <w:rPr>
          <w:rFonts w:ascii="Verdana" w:hAnsi="Verdana" w:cs="Tahoma"/>
          <w:bCs/>
          <w:i w:val="0"/>
          <w:sz w:val="20"/>
          <w:szCs w:val="20"/>
        </w:rPr>
        <w:t>Telefon:</w:t>
      </w:r>
      <w:r w:rsidRPr="004917CE">
        <w:rPr>
          <w:rFonts w:ascii="Verdana" w:hAnsi="Verdana" w:cs="Tahoma"/>
          <w:bCs/>
          <w:i w:val="0"/>
          <w:sz w:val="20"/>
          <w:szCs w:val="20"/>
          <w:u w:val="single"/>
        </w:rPr>
        <w:tab/>
      </w:r>
      <w:r w:rsidRPr="004917CE">
        <w:rPr>
          <w:rFonts w:ascii="Verdana" w:hAnsi="Verdana" w:cs="Tahoma"/>
          <w:bCs/>
          <w:i w:val="0"/>
          <w:sz w:val="20"/>
          <w:szCs w:val="20"/>
        </w:rPr>
        <w:t>E-mail:</w:t>
      </w:r>
      <w:r w:rsidRPr="004917CE">
        <w:rPr>
          <w:rFonts w:ascii="Verdana" w:hAnsi="Verdana" w:cs="Tahoma"/>
          <w:bCs/>
          <w:i w:val="0"/>
          <w:sz w:val="20"/>
          <w:szCs w:val="20"/>
          <w:u w:val="single"/>
        </w:rPr>
        <w:tab/>
      </w:r>
    </w:p>
    <w:p w:rsidR="00D444E2" w:rsidRDefault="00D444E2" w:rsidP="00D444E2">
      <w:pPr>
        <w:rPr>
          <w:sz w:val="16"/>
          <w:szCs w:val="16"/>
          <w:u w:val="single"/>
        </w:rPr>
      </w:pPr>
    </w:p>
    <w:p w:rsidR="00D444E2" w:rsidRDefault="004917CE" w:rsidP="004765BD">
      <w:pPr>
        <w:tabs>
          <w:tab w:val="left" w:pos="1800"/>
          <w:tab w:val="right" w:pos="8647"/>
        </w:tabs>
        <w:ind w:right="168"/>
        <w:jc w:val="both"/>
        <w:rPr>
          <w:sz w:val="20"/>
          <w:szCs w:val="20"/>
        </w:rPr>
      </w:pPr>
      <w:r>
        <w:rPr>
          <w:b/>
          <w:sz w:val="20"/>
          <w:szCs w:val="20"/>
        </w:rPr>
        <w:t>Az 5 napos teljes programra, illetve az egyes napokra külön-külön is lehet jelentkezni!</w:t>
      </w:r>
      <w:r>
        <w:rPr>
          <w:sz w:val="20"/>
          <w:szCs w:val="20"/>
        </w:rPr>
        <w:t xml:space="preserve"> A jelentkezéseket </w:t>
      </w:r>
      <w:r w:rsidRPr="004765BD">
        <w:rPr>
          <w:b/>
          <w:sz w:val="20"/>
          <w:szCs w:val="20"/>
        </w:rPr>
        <w:t>érkezési sorrendben</w:t>
      </w:r>
      <w:r>
        <w:rPr>
          <w:sz w:val="20"/>
          <w:szCs w:val="20"/>
        </w:rPr>
        <w:t xml:space="preserve"> vesszük figyelembe, de </w:t>
      </w:r>
      <w:r w:rsidRPr="00100E7C">
        <w:rPr>
          <w:b/>
          <w:sz w:val="20"/>
          <w:szCs w:val="20"/>
        </w:rPr>
        <w:t>elő</w:t>
      </w:r>
      <w:r w:rsidRPr="003529FB">
        <w:rPr>
          <w:b/>
          <w:sz w:val="20"/>
          <w:szCs w:val="20"/>
        </w:rPr>
        <w:t>nyben részesítjük azokat, akik mind az 5 alkalmon részt kívánnak venni.</w:t>
      </w:r>
      <w:r>
        <w:rPr>
          <w:sz w:val="20"/>
          <w:szCs w:val="20"/>
        </w:rPr>
        <w:t xml:space="preserve"> </w:t>
      </w:r>
    </w:p>
    <w:p w:rsidR="004765BD" w:rsidRDefault="004765BD" w:rsidP="004917CE">
      <w:pPr>
        <w:tabs>
          <w:tab w:val="left" w:pos="1800"/>
          <w:tab w:val="right" w:pos="8647"/>
        </w:tabs>
        <w:jc w:val="both"/>
        <w:rPr>
          <w:sz w:val="20"/>
          <w:szCs w:val="20"/>
        </w:rPr>
      </w:pPr>
    </w:p>
    <w:p w:rsidR="004765BD" w:rsidRPr="00D16313" w:rsidRDefault="004765BD" w:rsidP="004765BD">
      <w:pPr>
        <w:rPr>
          <w:sz w:val="20"/>
          <w:szCs w:val="20"/>
          <w:u w:val="single"/>
        </w:rPr>
      </w:pPr>
      <w:r w:rsidRPr="00D16313">
        <w:rPr>
          <w:sz w:val="20"/>
          <w:szCs w:val="20"/>
          <w:u w:val="single"/>
        </w:rPr>
        <w:t xml:space="preserve">Kérjük, </w:t>
      </w:r>
      <w:r w:rsidRPr="00D16313">
        <w:rPr>
          <w:rFonts w:cs="Tahoma"/>
          <w:sz w:val="20"/>
          <w:szCs w:val="20"/>
          <w:u w:val="single"/>
        </w:rPr>
        <w:t>tegyen „</w:t>
      </w:r>
      <w:r w:rsidRPr="00D16313">
        <w:rPr>
          <w:rFonts w:cs="Tahoma"/>
          <w:b/>
          <w:sz w:val="20"/>
          <w:szCs w:val="20"/>
          <w:u w:val="single"/>
        </w:rPr>
        <w:t>X</w:t>
      </w:r>
      <w:r w:rsidRPr="00D16313">
        <w:rPr>
          <w:rFonts w:cs="Tahoma"/>
          <w:sz w:val="20"/>
          <w:szCs w:val="20"/>
          <w:u w:val="single"/>
        </w:rPr>
        <w:t>” jelet</w:t>
      </w:r>
      <w:r>
        <w:rPr>
          <w:rFonts w:cs="Tahoma"/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a</w:t>
      </w:r>
      <w:r w:rsidRPr="00D16313">
        <w:rPr>
          <w:sz w:val="20"/>
          <w:szCs w:val="20"/>
          <w:u w:val="single"/>
        </w:rPr>
        <w:t>mely</w:t>
      </w:r>
      <w:r>
        <w:rPr>
          <w:sz w:val="20"/>
          <w:szCs w:val="20"/>
          <w:u w:val="single"/>
        </w:rPr>
        <w:t xml:space="preserve"> napokon részt kíván venni*:</w:t>
      </w:r>
    </w:p>
    <w:p w:rsidR="00D444E2" w:rsidRPr="004765BD" w:rsidRDefault="00D444E2" w:rsidP="00D444E2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5241"/>
        <w:gridCol w:w="1559"/>
      </w:tblGrid>
      <w:tr w:rsidR="00CB30E0" w:rsidRPr="00CB30E0" w:rsidTr="00CB30E0">
        <w:tc>
          <w:tcPr>
            <w:tcW w:w="2380" w:type="dxa"/>
            <w:shd w:val="clear" w:color="auto" w:fill="auto"/>
          </w:tcPr>
          <w:p w:rsidR="00712AF1" w:rsidRPr="00CB30E0" w:rsidRDefault="00712AF1" w:rsidP="00CB30E0">
            <w:pPr>
              <w:jc w:val="center"/>
              <w:rPr>
                <w:b/>
                <w:sz w:val="18"/>
                <w:szCs w:val="18"/>
              </w:rPr>
            </w:pPr>
            <w:r w:rsidRPr="00CB30E0">
              <w:rPr>
                <w:b/>
                <w:sz w:val="18"/>
                <w:szCs w:val="18"/>
              </w:rPr>
              <w:t>Időpont</w:t>
            </w:r>
          </w:p>
        </w:tc>
        <w:tc>
          <w:tcPr>
            <w:tcW w:w="5241" w:type="dxa"/>
            <w:shd w:val="clear" w:color="auto" w:fill="auto"/>
          </w:tcPr>
          <w:p w:rsidR="00712AF1" w:rsidRPr="00CB30E0" w:rsidRDefault="00712AF1" w:rsidP="00CB30E0">
            <w:pPr>
              <w:jc w:val="center"/>
              <w:rPr>
                <w:b/>
                <w:sz w:val="18"/>
                <w:szCs w:val="18"/>
              </w:rPr>
            </w:pPr>
            <w:r w:rsidRPr="00CB30E0">
              <w:rPr>
                <w:b/>
                <w:sz w:val="18"/>
                <w:szCs w:val="18"/>
              </w:rPr>
              <w:t>A Workshop témája</w:t>
            </w:r>
          </w:p>
        </w:tc>
        <w:tc>
          <w:tcPr>
            <w:tcW w:w="1559" w:type="dxa"/>
            <w:shd w:val="clear" w:color="auto" w:fill="auto"/>
          </w:tcPr>
          <w:p w:rsidR="00712AF1" w:rsidRPr="00CB30E0" w:rsidRDefault="00712AF1" w:rsidP="00CB30E0">
            <w:pPr>
              <w:jc w:val="center"/>
              <w:rPr>
                <w:b/>
                <w:sz w:val="18"/>
                <w:szCs w:val="18"/>
              </w:rPr>
            </w:pPr>
            <w:r w:rsidRPr="00CB30E0">
              <w:rPr>
                <w:b/>
                <w:sz w:val="18"/>
                <w:szCs w:val="18"/>
              </w:rPr>
              <w:t>Jelentkezem</w:t>
            </w:r>
          </w:p>
        </w:tc>
      </w:tr>
      <w:tr w:rsidR="00CB30E0" w:rsidRPr="00CB30E0" w:rsidTr="00CB30E0">
        <w:tc>
          <w:tcPr>
            <w:tcW w:w="2380" w:type="dxa"/>
            <w:shd w:val="clear" w:color="auto" w:fill="auto"/>
          </w:tcPr>
          <w:p w:rsidR="00712AF1" w:rsidRPr="00CB30E0" w:rsidRDefault="00712AF1" w:rsidP="00005B41">
            <w:pPr>
              <w:rPr>
                <w:sz w:val="18"/>
                <w:szCs w:val="18"/>
              </w:rPr>
            </w:pPr>
            <w:r w:rsidRPr="00CB30E0">
              <w:rPr>
                <w:sz w:val="18"/>
                <w:szCs w:val="18"/>
              </w:rPr>
              <w:t>2019. június 12. szerda</w:t>
            </w:r>
          </w:p>
        </w:tc>
        <w:tc>
          <w:tcPr>
            <w:tcW w:w="5241" w:type="dxa"/>
            <w:shd w:val="clear" w:color="auto" w:fill="auto"/>
          </w:tcPr>
          <w:p w:rsidR="00712AF1" w:rsidRPr="00CB30E0" w:rsidRDefault="00005B41" w:rsidP="00CB30E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CB30E0">
              <w:rPr>
                <w:sz w:val="18"/>
                <w:szCs w:val="18"/>
              </w:rPr>
              <w:t>Cégen belüli változtatások vezetése – kevesebb drámával, kisebb ellenállással</w:t>
            </w:r>
          </w:p>
        </w:tc>
        <w:tc>
          <w:tcPr>
            <w:tcW w:w="1559" w:type="dxa"/>
            <w:shd w:val="clear" w:color="auto" w:fill="auto"/>
          </w:tcPr>
          <w:p w:rsidR="00712AF1" w:rsidRPr="00CB30E0" w:rsidRDefault="00712AF1" w:rsidP="00785B35">
            <w:pPr>
              <w:rPr>
                <w:sz w:val="18"/>
                <w:szCs w:val="18"/>
              </w:rPr>
            </w:pPr>
          </w:p>
        </w:tc>
      </w:tr>
      <w:tr w:rsidR="00CB30E0" w:rsidRPr="00CB30E0" w:rsidTr="00CB30E0">
        <w:tc>
          <w:tcPr>
            <w:tcW w:w="2380" w:type="dxa"/>
            <w:shd w:val="clear" w:color="auto" w:fill="auto"/>
          </w:tcPr>
          <w:p w:rsidR="00712AF1" w:rsidRPr="00CB30E0" w:rsidRDefault="00712AF1" w:rsidP="00005B41">
            <w:pPr>
              <w:rPr>
                <w:sz w:val="18"/>
                <w:szCs w:val="18"/>
              </w:rPr>
            </w:pPr>
            <w:r w:rsidRPr="00CB30E0">
              <w:rPr>
                <w:sz w:val="18"/>
                <w:szCs w:val="18"/>
              </w:rPr>
              <w:t>2019. június 19. szerda</w:t>
            </w:r>
          </w:p>
        </w:tc>
        <w:tc>
          <w:tcPr>
            <w:tcW w:w="5241" w:type="dxa"/>
            <w:shd w:val="clear" w:color="auto" w:fill="auto"/>
          </w:tcPr>
          <w:p w:rsidR="00712AF1" w:rsidRPr="00CB30E0" w:rsidRDefault="00005B41" w:rsidP="00CB30E0">
            <w:pPr>
              <w:tabs>
                <w:tab w:val="left" w:pos="426"/>
              </w:tabs>
              <w:rPr>
                <w:sz w:val="18"/>
                <w:szCs w:val="18"/>
              </w:rPr>
            </w:pPr>
            <w:proofErr w:type="spellStart"/>
            <w:r w:rsidRPr="00CB30E0">
              <w:rPr>
                <w:sz w:val="18"/>
                <w:szCs w:val="18"/>
              </w:rPr>
              <w:t>Gm</w:t>
            </w:r>
            <w:proofErr w:type="spellEnd"/>
            <w:r w:rsidRPr="00CB30E0">
              <w:rPr>
                <w:sz w:val="18"/>
                <w:szCs w:val="18"/>
              </w:rPr>
              <w:t xml:space="preserve"> </w:t>
            </w:r>
            <w:proofErr w:type="spellStart"/>
            <w:r w:rsidRPr="00CB30E0">
              <w:rPr>
                <w:sz w:val="18"/>
                <w:szCs w:val="18"/>
              </w:rPr>
              <w:t>Alpha</w:t>
            </w:r>
            <w:proofErr w:type="spellEnd"/>
            <w:r w:rsidRPr="00CB30E0">
              <w:rPr>
                <w:sz w:val="18"/>
                <w:szCs w:val="18"/>
              </w:rPr>
              <w:t xml:space="preserve"> SPRINT – Vezetői élettervezés és személyes napi hatékonyság</w:t>
            </w:r>
          </w:p>
        </w:tc>
        <w:tc>
          <w:tcPr>
            <w:tcW w:w="1559" w:type="dxa"/>
            <w:shd w:val="clear" w:color="auto" w:fill="auto"/>
          </w:tcPr>
          <w:p w:rsidR="00712AF1" w:rsidRPr="00CB30E0" w:rsidRDefault="00712AF1" w:rsidP="00785B35">
            <w:pPr>
              <w:rPr>
                <w:sz w:val="18"/>
                <w:szCs w:val="18"/>
              </w:rPr>
            </w:pPr>
          </w:p>
        </w:tc>
      </w:tr>
      <w:tr w:rsidR="00CB30E0" w:rsidRPr="00CB30E0" w:rsidTr="00CB30E0">
        <w:tc>
          <w:tcPr>
            <w:tcW w:w="2380" w:type="dxa"/>
            <w:shd w:val="clear" w:color="auto" w:fill="auto"/>
          </w:tcPr>
          <w:p w:rsidR="00712AF1" w:rsidRPr="00CB30E0" w:rsidRDefault="00712AF1" w:rsidP="00005B41">
            <w:pPr>
              <w:rPr>
                <w:sz w:val="18"/>
                <w:szCs w:val="18"/>
              </w:rPr>
            </w:pPr>
            <w:r w:rsidRPr="00CB30E0">
              <w:rPr>
                <w:sz w:val="18"/>
                <w:szCs w:val="18"/>
              </w:rPr>
              <w:t>2019. június 26. szerda</w:t>
            </w:r>
          </w:p>
        </w:tc>
        <w:tc>
          <w:tcPr>
            <w:tcW w:w="5241" w:type="dxa"/>
            <w:shd w:val="clear" w:color="auto" w:fill="auto"/>
          </w:tcPr>
          <w:p w:rsidR="00712AF1" w:rsidRPr="00CB30E0" w:rsidRDefault="00005B41" w:rsidP="00FD789E">
            <w:pPr>
              <w:rPr>
                <w:sz w:val="18"/>
                <w:szCs w:val="18"/>
              </w:rPr>
            </w:pPr>
            <w:r w:rsidRPr="00CB30E0">
              <w:rPr>
                <w:sz w:val="18"/>
                <w:szCs w:val="18"/>
              </w:rPr>
              <w:t>Termék-, szolgáltatásfejlesztés – új piaci lehetőségek kihasználása – ahogy a</w:t>
            </w:r>
            <w:r w:rsidRPr="00CB30E0">
              <w:rPr>
                <w:b/>
                <w:sz w:val="18"/>
                <w:szCs w:val="18"/>
              </w:rPr>
              <w:t xml:space="preserve"> </w:t>
            </w:r>
            <w:r w:rsidRPr="00CB30E0">
              <w:rPr>
                <w:sz w:val="18"/>
                <w:szCs w:val="18"/>
              </w:rPr>
              <w:t>startupok</w:t>
            </w:r>
          </w:p>
        </w:tc>
        <w:tc>
          <w:tcPr>
            <w:tcW w:w="1559" w:type="dxa"/>
            <w:shd w:val="clear" w:color="auto" w:fill="auto"/>
          </w:tcPr>
          <w:p w:rsidR="00712AF1" w:rsidRPr="00CB30E0" w:rsidRDefault="00712AF1" w:rsidP="00785B35">
            <w:pPr>
              <w:rPr>
                <w:sz w:val="18"/>
                <w:szCs w:val="18"/>
              </w:rPr>
            </w:pPr>
          </w:p>
        </w:tc>
      </w:tr>
      <w:tr w:rsidR="00CB30E0" w:rsidRPr="00CB30E0" w:rsidTr="00CB30E0">
        <w:tc>
          <w:tcPr>
            <w:tcW w:w="2380" w:type="dxa"/>
            <w:shd w:val="clear" w:color="auto" w:fill="auto"/>
          </w:tcPr>
          <w:p w:rsidR="00712AF1" w:rsidRPr="00CB30E0" w:rsidRDefault="00712AF1" w:rsidP="00005B41">
            <w:pPr>
              <w:rPr>
                <w:sz w:val="18"/>
                <w:szCs w:val="18"/>
              </w:rPr>
            </w:pPr>
            <w:r w:rsidRPr="00CB30E0">
              <w:rPr>
                <w:sz w:val="18"/>
                <w:szCs w:val="18"/>
              </w:rPr>
              <w:t>2019. július 03. szerda</w:t>
            </w:r>
          </w:p>
        </w:tc>
        <w:tc>
          <w:tcPr>
            <w:tcW w:w="5241" w:type="dxa"/>
            <w:shd w:val="clear" w:color="auto" w:fill="auto"/>
          </w:tcPr>
          <w:p w:rsidR="00712AF1" w:rsidRPr="00CB30E0" w:rsidRDefault="00005B41" w:rsidP="00CB30E0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CB30E0">
              <w:rPr>
                <w:sz w:val="18"/>
                <w:szCs w:val="18"/>
              </w:rPr>
              <w:t>Stratégiaalkotás - stratégia változtatás extrém gyorsan változó környezetben</w:t>
            </w:r>
          </w:p>
        </w:tc>
        <w:tc>
          <w:tcPr>
            <w:tcW w:w="1559" w:type="dxa"/>
            <w:shd w:val="clear" w:color="auto" w:fill="auto"/>
          </w:tcPr>
          <w:p w:rsidR="00712AF1" w:rsidRPr="00CB30E0" w:rsidRDefault="00712AF1" w:rsidP="00785B35">
            <w:pPr>
              <w:rPr>
                <w:sz w:val="18"/>
                <w:szCs w:val="18"/>
              </w:rPr>
            </w:pPr>
          </w:p>
        </w:tc>
      </w:tr>
      <w:tr w:rsidR="00CB30E0" w:rsidRPr="00CB30E0" w:rsidTr="00CB30E0">
        <w:tc>
          <w:tcPr>
            <w:tcW w:w="2380" w:type="dxa"/>
            <w:shd w:val="clear" w:color="auto" w:fill="auto"/>
          </w:tcPr>
          <w:p w:rsidR="00712AF1" w:rsidRPr="00CB30E0" w:rsidRDefault="00712AF1" w:rsidP="00005B41">
            <w:pPr>
              <w:rPr>
                <w:sz w:val="18"/>
                <w:szCs w:val="18"/>
              </w:rPr>
            </w:pPr>
            <w:r w:rsidRPr="00CB30E0">
              <w:rPr>
                <w:sz w:val="18"/>
                <w:szCs w:val="18"/>
              </w:rPr>
              <w:t>2019. július 10. szerda</w:t>
            </w:r>
          </w:p>
        </w:tc>
        <w:tc>
          <w:tcPr>
            <w:tcW w:w="5241" w:type="dxa"/>
            <w:shd w:val="clear" w:color="auto" w:fill="auto"/>
          </w:tcPr>
          <w:p w:rsidR="00712AF1" w:rsidRPr="00CB30E0" w:rsidRDefault="00005B41" w:rsidP="00CB30E0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CB30E0">
              <w:rPr>
                <w:rFonts w:cs="Arial"/>
                <w:sz w:val="18"/>
                <w:szCs w:val="18"/>
              </w:rPr>
              <w:t xml:space="preserve">Projektek vezetése – hatékony meetingek folyamatosan </w:t>
            </w:r>
            <w:proofErr w:type="spellStart"/>
            <w:r w:rsidRPr="00CB30E0">
              <w:rPr>
                <w:rFonts w:cs="Arial"/>
                <w:sz w:val="18"/>
                <w:szCs w:val="18"/>
              </w:rPr>
              <w:t>innováló</w:t>
            </w:r>
            <w:proofErr w:type="spellEnd"/>
            <w:r w:rsidRPr="00CB30E0">
              <w:rPr>
                <w:rFonts w:cs="Arial"/>
                <w:sz w:val="18"/>
                <w:szCs w:val="18"/>
              </w:rPr>
              <w:t xml:space="preserve"> szervezetben</w:t>
            </w:r>
          </w:p>
        </w:tc>
        <w:tc>
          <w:tcPr>
            <w:tcW w:w="1559" w:type="dxa"/>
            <w:shd w:val="clear" w:color="auto" w:fill="auto"/>
          </w:tcPr>
          <w:p w:rsidR="00712AF1" w:rsidRPr="00CB30E0" w:rsidRDefault="00712AF1" w:rsidP="00785B35">
            <w:pPr>
              <w:rPr>
                <w:sz w:val="18"/>
                <w:szCs w:val="18"/>
              </w:rPr>
            </w:pPr>
          </w:p>
        </w:tc>
      </w:tr>
    </w:tbl>
    <w:p w:rsidR="00D444E2" w:rsidRPr="000454A8" w:rsidRDefault="00D444E2" w:rsidP="00D444E2">
      <w:pPr>
        <w:jc w:val="center"/>
        <w:rPr>
          <w:rFonts w:cs="Arial"/>
          <w:b/>
          <w:sz w:val="16"/>
          <w:szCs w:val="16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32"/>
        <w:gridCol w:w="2635"/>
      </w:tblGrid>
      <w:tr w:rsidR="004765BD" w:rsidTr="00476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right" w:pos="8647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Részvételi díjak: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9000"/>
              </w:tabs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TMTE tagoknak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 tagoknak</w:t>
            </w:r>
          </w:p>
        </w:tc>
      </w:tr>
      <w:tr w:rsidR="004765BD" w:rsidTr="00476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Teljes program (5 nap)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righ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159.000 </w:t>
            </w:r>
            <w:proofErr w:type="spellStart"/>
            <w:r>
              <w:rPr>
                <w:iCs/>
                <w:sz w:val="20"/>
                <w:szCs w:val="20"/>
              </w:rPr>
              <w:t>Ft+ÁFA</w:t>
            </w:r>
            <w:proofErr w:type="spellEnd"/>
            <w:r>
              <w:rPr>
                <w:iCs/>
                <w:sz w:val="20"/>
                <w:szCs w:val="20"/>
              </w:rPr>
              <w:t>/fő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righ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175.000 </w:t>
            </w:r>
            <w:proofErr w:type="spellStart"/>
            <w:r>
              <w:rPr>
                <w:iCs/>
                <w:sz w:val="20"/>
                <w:szCs w:val="20"/>
              </w:rPr>
              <w:t>Ft+ÁFA</w:t>
            </w:r>
            <w:proofErr w:type="spellEnd"/>
            <w:r>
              <w:rPr>
                <w:iCs/>
                <w:sz w:val="20"/>
                <w:szCs w:val="20"/>
              </w:rPr>
              <w:t>/fő</w:t>
            </w:r>
          </w:p>
        </w:tc>
      </w:tr>
      <w:tr w:rsidR="004765BD" w:rsidTr="00476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kiválasztott napra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righ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131.000 </w:t>
            </w:r>
            <w:proofErr w:type="spellStart"/>
            <w:r>
              <w:rPr>
                <w:iCs/>
                <w:sz w:val="20"/>
                <w:szCs w:val="20"/>
              </w:rPr>
              <w:t>Ft+ÁFA</w:t>
            </w:r>
            <w:proofErr w:type="spellEnd"/>
            <w:r>
              <w:rPr>
                <w:iCs/>
                <w:sz w:val="20"/>
                <w:szCs w:val="20"/>
              </w:rPr>
              <w:t>/fő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righ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148.000 </w:t>
            </w:r>
            <w:proofErr w:type="spellStart"/>
            <w:r>
              <w:rPr>
                <w:iCs/>
                <w:sz w:val="20"/>
                <w:szCs w:val="20"/>
              </w:rPr>
              <w:t>Ft+ÁFA</w:t>
            </w:r>
            <w:proofErr w:type="spellEnd"/>
            <w:r>
              <w:rPr>
                <w:iCs/>
                <w:sz w:val="20"/>
                <w:szCs w:val="20"/>
              </w:rPr>
              <w:t>/fő</w:t>
            </w:r>
          </w:p>
        </w:tc>
      </w:tr>
      <w:tr w:rsidR="004765BD" w:rsidTr="00476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kiválasztott napra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99.000 </w:t>
            </w:r>
            <w:proofErr w:type="spellStart"/>
            <w:r>
              <w:rPr>
                <w:iCs/>
                <w:sz w:val="20"/>
                <w:szCs w:val="20"/>
              </w:rPr>
              <w:t>Ft+ÁFA</w:t>
            </w:r>
            <w:proofErr w:type="spellEnd"/>
            <w:r>
              <w:rPr>
                <w:iCs/>
                <w:sz w:val="20"/>
                <w:szCs w:val="20"/>
              </w:rPr>
              <w:t>/fő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111.000 </w:t>
            </w:r>
            <w:proofErr w:type="spellStart"/>
            <w:r>
              <w:rPr>
                <w:iCs/>
                <w:sz w:val="20"/>
                <w:szCs w:val="20"/>
              </w:rPr>
              <w:t>Ft+ÁFA</w:t>
            </w:r>
            <w:proofErr w:type="spellEnd"/>
            <w:r>
              <w:rPr>
                <w:iCs/>
                <w:sz w:val="20"/>
                <w:szCs w:val="20"/>
              </w:rPr>
              <w:t>/fő</w:t>
            </w:r>
          </w:p>
        </w:tc>
      </w:tr>
      <w:tr w:rsidR="004765BD" w:rsidTr="00476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kiválasztott napra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66.000 </w:t>
            </w:r>
            <w:proofErr w:type="spellStart"/>
            <w:r>
              <w:rPr>
                <w:iCs/>
                <w:sz w:val="20"/>
                <w:szCs w:val="20"/>
              </w:rPr>
              <w:t>Ft+ÁFA</w:t>
            </w:r>
            <w:proofErr w:type="spellEnd"/>
            <w:r>
              <w:rPr>
                <w:iCs/>
                <w:sz w:val="20"/>
                <w:szCs w:val="20"/>
              </w:rPr>
              <w:t>/fő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74.000 </w:t>
            </w:r>
            <w:proofErr w:type="spellStart"/>
            <w:r>
              <w:rPr>
                <w:iCs/>
                <w:sz w:val="20"/>
                <w:szCs w:val="20"/>
              </w:rPr>
              <w:t>Ft+ÁFA</w:t>
            </w:r>
            <w:proofErr w:type="spellEnd"/>
            <w:r>
              <w:rPr>
                <w:iCs/>
                <w:sz w:val="20"/>
                <w:szCs w:val="20"/>
              </w:rPr>
              <w:t>/fő</w:t>
            </w:r>
          </w:p>
        </w:tc>
      </w:tr>
      <w:tr w:rsidR="004765BD" w:rsidTr="004765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kiválasztott napra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33.000 </w:t>
            </w:r>
            <w:proofErr w:type="spellStart"/>
            <w:r>
              <w:rPr>
                <w:iCs/>
                <w:sz w:val="20"/>
                <w:szCs w:val="20"/>
              </w:rPr>
              <w:t>Ft+ÁFA</w:t>
            </w:r>
            <w:proofErr w:type="spellEnd"/>
            <w:r>
              <w:rPr>
                <w:iCs/>
                <w:sz w:val="20"/>
                <w:szCs w:val="20"/>
              </w:rPr>
              <w:t>/fő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BD" w:rsidRDefault="004765BD" w:rsidP="00785B35">
            <w:pPr>
              <w:tabs>
                <w:tab w:val="left" w:pos="1800"/>
                <w:tab w:val="right" w:pos="8647"/>
              </w:tabs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37.000 </w:t>
            </w:r>
            <w:proofErr w:type="spellStart"/>
            <w:r>
              <w:rPr>
                <w:iCs/>
                <w:sz w:val="20"/>
                <w:szCs w:val="20"/>
              </w:rPr>
              <w:t>Ft+ÁFA</w:t>
            </w:r>
            <w:proofErr w:type="spellEnd"/>
            <w:r>
              <w:rPr>
                <w:iCs/>
                <w:sz w:val="20"/>
                <w:szCs w:val="20"/>
              </w:rPr>
              <w:t>/fő</w:t>
            </w:r>
          </w:p>
        </w:tc>
      </w:tr>
    </w:tbl>
    <w:p w:rsidR="00D444E2" w:rsidRPr="000454A8" w:rsidRDefault="00D444E2" w:rsidP="00D444E2">
      <w:pPr>
        <w:jc w:val="center"/>
        <w:rPr>
          <w:rFonts w:cs="Arial"/>
          <w:bCs/>
          <w:sz w:val="12"/>
          <w:szCs w:val="12"/>
          <w:u w:val="single"/>
        </w:rPr>
      </w:pPr>
    </w:p>
    <w:p w:rsidR="004765BD" w:rsidRPr="004765BD" w:rsidRDefault="00D444E2" w:rsidP="004765BD">
      <w:pPr>
        <w:jc w:val="both"/>
        <w:rPr>
          <w:rFonts w:cs="Arial"/>
          <w:sz w:val="18"/>
          <w:szCs w:val="18"/>
        </w:rPr>
      </w:pPr>
      <w:r w:rsidRPr="004765BD">
        <w:rPr>
          <w:rFonts w:cs="Arial"/>
          <w:bCs/>
          <w:sz w:val="20"/>
          <w:szCs w:val="20"/>
          <w:u w:val="single"/>
        </w:rPr>
        <w:t xml:space="preserve">A </w:t>
      </w:r>
      <w:r w:rsidR="004765BD">
        <w:rPr>
          <w:rFonts w:cs="Arial"/>
          <w:bCs/>
          <w:sz w:val="20"/>
          <w:szCs w:val="20"/>
          <w:u w:val="single"/>
        </w:rPr>
        <w:t>workshopok</w:t>
      </w:r>
      <w:r w:rsidRPr="004765BD">
        <w:rPr>
          <w:rFonts w:cs="Arial"/>
          <w:bCs/>
          <w:sz w:val="20"/>
          <w:szCs w:val="20"/>
          <w:u w:val="single"/>
        </w:rPr>
        <w:t xml:space="preserve"> helyszíne:</w:t>
      </w:r>
      <w:r w:rsidRPr="004765BD">
        <w:rPr>
          <w:rFonts w:cs="Arial"/>
          <w:bCs/>
          <w:sz w:val="20"/>
          <w:szCs w:val="20"/>
        </w:rPr>
        <w:t xml:space="preserve"> </w:t>
      </w:r>
      <w:r w:rsidR="004765BD" w:rsidRPr="004765BD">
        <w:rPr>
          <w:rFonts w:cs="Arial"/>
          <w:sz w:val="20"/>
          <w:szCs w:val="20"/>
        </w:rPr>
        <w:t xml:space="preserve">MKE–TMTE oktatóterme </w:t>
      </w:r>
      <w:r w:rsidR="004765BD" w:rsidRPr="004765BD">
        <w:rPr>
          <w:rFonts w:cs="Arial"/>
          <w:sz w:val="18"/>
          <w:szCs w:val="18"/>
        </w:rPr>
        <w:t>(1015 Budapest, Hattyú u. 16. II. em. 7.)</w:t>
      </w:r>
    </w:p>
    <w:p w:rsidR="00D444E2" w:rsidRPr="004765BD" w:rsidRDefault="00D444E2" w:rsidP="00D444E2">
      <w:pPr>
        <w:jc w:val="center"/>
        <w:rPr>
          <w:rFonts w:cs="Arial"/>
          <w:sz w:val="20"/>
          <w:szCs w:val="20"/>
        </w:rPr>
      </w:pPr>
    </w:p>
    <w:p w:rsidR="00D444E2" w:rsidRDefault="00D444E2" w:rsidP="00D444E2">
      <w:pPr>
        <w:jc w:val="both"/>
        <w:rPr>
          <w:rFonts w:cs="Times New Roman"/>
          <w:sz w:val="16"/>
          <w:szCs w:val="16"/>
        </w:rPr>
      </w:pPr>
    </w:p>
    <w:p w:rsidR="00D444E2" w:rsidRPr="004765BD" w:rsidRDefault="00D444E2" w:rsidP="00D444E2">
      <w:pPr>
        <w:jc w:val="both"/>
        <w:rPr>
          <w:sz w:val="20"/>
          <w:szCs w:val="20"/>
        </w:rPr>
      </w:pPr>
      <w:r w:rsidRPr="004765BD">
        <w:rPr>
          <w:sz w:val="20"/>
          <w:szCs w:val="20"/>
        </w:rPr>
        <w:t>Kelt: ...........................................</w:t>
      </w:r>
    </w:p>
    <w:p w:rsidR="00D444E2" w:rsidRPr="004765BD" w:rsidRDefault="00D444E2" w:rsidP="00D444E2">
      <w:pPr>
        <w:jc w:val="both"/>
        <w:rPr>
          <w:sz w:val="20"/>
          <w:szCs w:val="20"/>
        </w:rPr>
      </w:pPr>
    </w:p>
    <w:p w:rsidR="00D444E2" w:rsidRPr="004765BD" w:rsidRDefault="00D444E2" w:rsidP="00D444E2">
      <w:pPr>
        <w:ind w:left="2127" w:firstLine="709"/>
        <w:jc w:val="center"/>
        <w:rPr>
          <w:sz w:val="20"/>
          <w:szCs w:val="20"/>
        </w:rPr>
      </w:pPr>
      <w:r w:rsidRPr="004765BD">
        <w:rPr>
          <w:sz w:val="20"/>
          <w:szCs w:val="20"/>
        </w:rPr>
        <w:t>.................................................</w:t>
      </w:r>
    </w:p>
    <w:p w:rsidR="00D444E2" w:rsidRPr="004765BD" w:rsidRDefault="00D444E2" w:rsidP="00D444E2">
      <w:pPr>
        <w:ind w:left="2127" w:firstLine="709"/>
        <w:jc w:val="center"/>
        <w:rPr>
          <w:sz w:val="20"/>
          <w:szCs w:val="20"/>
        </w:rPr>
      </w:pPr>
      <w:r w:rsidRPr="004765BD">
        <w:rPr>
          <w:sz w:val="20"/>
          <w:szCs w:val="20"/>
        </w:rPr>
        <w:t>aláírás</w:t>
      </w:r>
    </w:p>
    <w:p w:rsidR="00D444E2" w:rsidRPr="004765BD" w:rsidRDefault="00D444E2" w:rsidP="00D444E2">
      <w:pPr>
        <w:ind w:right="283"/>
        <w:jc w:val="center"/>
        <w:rPr>
          <w:b/>
          <w:sz w:val="20"/>
          <w:szCs w:val="20"/>
        </w:rPr>
      </w:pPr>
    </w:p>
    <w:p w:rsidR="004765BD" w:rsidRDefault="00D444E2" w:rsidP="008308F7">
      <w:pPr>
        <w:ind w:right="283"/>
        <w:jc w:val="center"/>
        <w:rPr>
          <w:b/>
          <w:sz w:val="20"/>
          <w:szCs w:val="20"/>
        </w:rPr>
      </w:pPr>
      <w:r w:rsidRPr="004765BD">
        <w:rPr>
          <w:b/>
          <w:sz w:val="20"/>
          <w:szCs w:val="20"/>
        </w:rPr>
        <w:t xml:space="preserve">Kérjük visszaküldeni a TMTE Titkárságára a (1) 201-8782 fax számra, illetve </w:t>
      </w:r>
      <w:r w:rsidR="00164592">
        <w:rPr>
          <w:b/>
          <w:sz w:val="20"/>
          <w:szCs w:val="20"/>
        </w:rPr>
        <w:t>az</w:t>
      </w:r>
      <w:r w:rsidRPr="004765BD">
        <w:rPr>
          <w:b/>
          <w:sz w:val="20"/>
          <w:szCs w:val="20"/>
        </w:rPr>
        <w:t xml:space="preserve"> </w:t>
      </w:r>
      <w:hyperlink r:id="rId7" w:history="1">
        <w:r w:rsidR="001C71C2" w:rsidRPr="002062DE">
          <w:rPr>
            <w:rStyle w:val="Hiperhivatkozs"/>
            <w:b/>
            <w:sz w:val="20"/>
            <w:szCs w:val="20"/>
          </w:rPr>
          <w:t>titkarsag@tmte.hu</w:t>
        </w:r>
      </w:hyperlink>
      <w:r w:rsidR="004765BD">
        <w:rPr>
          <w:b/>
          <w:sz w:val="20"/>
          <w:szCs w:val="20"/>
        </w:rPr>
        <w:t xml:space="preserve"> </w:t>
      </w:r>
      <w:r w:rsidRPr="004765BD">
        <w:rPr>
          <w:b/>
          <w:sz w:val="20"/>
          <w:szCs w:val="20"/>
        </w:rPr>
        <w:t>e-mail címre!</w:t>
      </w:r>
    </w:p>
    <w:p w:rsidR="0005260E" w:rsidRPr="004765BD" w:rsidRDefault="0005260E" w:rsidP="008308F7">
      <w:pPr>
        <w:ind w:right="283"/>
        <w:jc w:val="center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Jelentkezési határidő: </w:t>
      </w:r>
      <w:r>
        <w:rPr>
          <w:rFonts w:cs="Arial"/>
          <w:b/>
          <w:sz w:val="20"/>
          <w:szCs w:val="20"/>
        </w:rPr>
        <w:t>2019. június 04</w:t>
      </w:r>
      <w:r>
        <w:rPr>
          <w:rFonts w:cs="Arial"/>
          <w:b/>
          <w:sz w:val="20"/>
          <w:szCs w:val="20"/>
        </w:rPr>
        <w:t>.</w:t>
      </w:r>
      <w:bookmarkStart w:id="0" w:name="_GoBack"/>
      <w:bookmarkEnd w:id="0"/>
    </w:p>
    <w:sectPr w:rsidR="0005260E" w:rsidRPr="004765BD" w:rsidSect="004765BD">
      <w:headerReference w:type="default" r:id="rId8"/>
      <w:footerReference w:type="default" r:id="rId9"/>
      <w:pgSz w:w="11906" w:h="16838" w:code="9"/>
      <w:pgMar w:top="1929" w:right="1274" w:bottom="539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59" w:rsidRDefault="007F2659">
      <w:r>
        <w:separator/>
      </w:r>
    </w:p>
  </w:endnote>
  <w:endnote w:type="continuationSeparator" w:id="0">
    <w:p w:rsidR="007F2659" w:rsidRDefault="007F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A33" w:rsidRDefault="00B10A33">
    <w:pPr>
      <w:pStyle w:val="llb"/>
    </w:pPr>
  </w:p>
  <w:p w:rsidR="00B10A33" w:rsidRDefault="00B10A33" w:rsidP="004765BD">
    <w:pPr>
      <w:pStyle w:val="llb"/>
      <w:ind w:right="-517" w:firstLine="4820"/>
      <w:rPr>
        <w:b/>
        <w:bCs/>
        <w:sz w:val="14"/>
        <w:szCs w:val="14"/>
      </w:rPr>
    </w:pPr>
    <w:r>
      <w:rPr>
        <w:b/>
        <w:bCs/>
        <w:sz w:val="14"/>
        <w:szCs w:val="14"/>
      </w:rPr>
      <w:t>TEXTILIPARI MŰSZAKI ÉS TUDOMÁNYOS EGYESÜLET</w:t>
    </w:r>
  </w:p>
  <w:p w:rsidR="00B10A33" w:rsidRDefault="00B10A33" w:rsidP="004765BD">
    <w:pPr>
      <w:pStyle w:val="llb"/>
      <w:ind w:right="-648" w:firstLine="4820"/>
      <w:rPr>
        <w:b/>
        <w:bCs/>
        <w:sz w:val="14"/>
        <w:szCs w:val="14"/>
      </w:rPr>
    </w:pPr>
    <w:r>
      <w:rPr>
        <w:b/>
        <w:bCs/>
        <w:sz w:val="14"/>
        <w:szCs w:val="14"/>
      </w:rPr>
      <w:t>HUNGARIAN SOCIETY OF TEXTILE TECHNOLOGY AND SCIENCE</w:t>
    </w:r>
  </w:p>
  <w:p w:rsidR="001B492F" w:rsidRDefault="001B492F" w:rsidP="004765BD">
    <w:pPr>
      <w:pStyle w:val="llb"/>
      <w:ind w:right="-517" w:firstLine="4820"/>
      <w:rPr>
        <w:sz w:val="14"/>
        <w:szCs w:val="14"/>
      </w:rPr>
    </w:pPr>
    <w:r>
      <w:rPr>
        <w:sz w:val="14"/>
        <w:szCs w:val="14"/>
      </w:rPr>
      <w:t>Bírósági ny</w:t>
    </w:r>
    <w:r w:rsidR="00F00511">
      <w:rPr>
        <w:sz w:val="14"/>
        <w:szCs w:val="14"/>
      </w:rPr>
      <w:t>i</w:t>
    </w:r>
    <w:r>
      <w:rPr>
        <w:sz w:val="14"/>
        <w:szCs w:val="14"/>
      </w:rPr>
      <w:t>lv</w:t>
    </w:r>
    <w:r w:rsidR="00F00511">
      <w:rPr>
        <w:sz w:val="14"/>
        <w:szCs w:val="14"/>
      </w:rPr>
      <w:t>á</w:t>
    </w:r>
    <w:r>
      <w:rPr>
        <w:sz w:val="14"/>
        <w:szCs w:val="14"/>
      </w:rPr>
      <w:t>ntart</w:t>
    </w:r>
    <w:r w:rsidR="00F00511">
      <w:rPr>
        <w:sz w:val="14"/>
        <w:szCs w:val="14"/>
      </w:rPr>
      <w:t>á</w:t>
    </w:r>
    <w:r>
      <w:rPr>
        <w:sz w:val="14"/>
        <w:szCs w:val="14"/>
      </w:rPr>
      <w:t>si sz</w:t>
    </w:r>
    <w:r w:rsidR="00DE32E3">
      <w:rPr>
        <w:sz w:val="14"/>
        <w:szCs w:val="14"/>
      </w:rPr>
      <w:t>á</w:t>
    </w:r>
    <w:r>
      <w:rPr>
        <w:sz w:val="14"/>
        <w:szCs w:val="14"/>
      </w:rPr>
      <w:t>m: 01-02-0000392</w:t>
    </w:r>
  </w:p>
  <w:p w:rsidR="001B492F" w:rsidRDefault="003A2923" w:rsidP="004765BD">
    <w:pPr>
      <w:pStyle w:val="llb"/>
      <w:ind w:right="-517" w:firstLine="4820"/>
      <w:rPr>
        <w:sz w:val="14"/>
        <w:szCs w:val="14"/>
      </w:rPr>
    </w:pPr>
    <w:r>
      <w:rPr>
        <w:sz w:val="14"/>
        <w:szCs w:val="14"/>
      </w:rPr>
      <w:t xml:space="preserve">Székhely: </w:t>
    </w:r>
    <w:r w:rsidR="001B492F">
      <w:rPr>
        <w:sz w:val="14"/>
        <w:szCs w:val="14"/>
      </w:rPr>
      <w:t>H-1015 Budapest, Hattyú u. 16. II. 7.</w:t>
    </w:r>
  </w:p>
  <w:p w:rsidR="00B10A33" w:rsidRDefault="00B10A33" w:rsidP="004765BD">
    <w:pPr>
      <w:pStyle w:val="llb"/>
      <w:ind w:right="-517" w:firstLine="4820"/>
      <w:rPr>
        <w:sz w:val="14"/>
        <w:szCs w:val="14"/>
      </w:rPr>
    </w:pPr>
    <w:r>
      <w:rPr>
        <w:sz w:val="14"/>
        <w:szCs w:val="14"/>
      </w:rPr>
      <w:t>Adószám: 19815950-2-4</w:t>
    </w:r>
    <w:r w:rsidR="00F00511">
      <w:rPr>
        <w:sz w:val="14"/>
        <w:szCs w:val="14"/>
      </w:rPr>
      <w:t>1</w:t>
    </w:r>
  </w:p>
  <w:p w:rsidR="00B10A33" w:rsidRDefault="00B10A33" w:rsidP="004765BD">
    <w:pPr>
      <w:pStyle w:val="llb"/>
      <w:ind w:right="-517" w:firstLine="4820"/>
      <w:rPr>
        <w:sz w:val="14"/>
        <w:szCs w:val="14"/>
      </w:rPr>
    </w:pPr>
    <w:r>
      <w:rPr>
        <w:sz w:val="14"/>
        <w:szCs w:val="14"/>
      </w:rPr>
      <w:t>Számlaszám: K&amp;H 10200830-32310085-00000000</w:t>
    </w:r>
  </w:p>
  <w:p w:rsidR="008308F7" w:rsidRDefault="008308F7" w:rsidP="004765BD">
    <w:pPr>
      <w:pStyle w:val="llb"/>
      <w:ind w:right="-517" w:firstLine="48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59" w:rsidRDefault="007F2659">
      <w:r>
        <w:separator/>
      </w:r>
    </w:p>
  </w:footnote>
  <w:footnote w:type="continuationSeparator" w:id="0">
    <w:p w:rsidR="007F2659" w:rsidRDefault="007F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9C" w:rsidRDefault="00B7259C">
    <w:pPr>
      <w:pStyle w:val="llb"/>
      <w:ind w:firstLine="5400"/>
      <w:rPr>
        <w:sz w:val="16"/>
        <w:szCs w:val="16"/>
      </w:rPr>
    </w:pPr>
  </w:p>
  <w:p w:rsidR="00B7259C" w:rsidRDefault="007F2659">
    <w:pPr>
      <w:pStyle w:val="llb"/>
      <w:ind w:firstLine="5400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4pt;margin-top:4.15pt;width:63pt;height:67.5pt;z-index:1;mso-wrap-edited:f" wrapcoords="-257 0 -257 21360 21600 21360 21600 0 -257 0" o:allowoverlap="f">
          <v:imagedata r:id="rId1" o:title="TMTE2007_jobb_felbontás"/>
          <w10:wrap type="tight"/>
        </v:shape>
      </w:pict>
    </w:r>
  </w:p>
  <w:p w:rsidR="00B7259C" w:rsidRDefault="00B7259C">
    <w:pPr>
      <w:pStyle w:val="llb"/>
      <w:ind w:firstLine="5400"/>
      <w:rPr>
        <w:sz w:val="16"/>
        <w:szCs w:val="16"/>
      </w:rPr>
    </w:pPr>
  </w:p>
  <w:p w:rsidR="00B7259C" w:rsidRDefault="00B7259C">
    <w:pPr>
      <w:pStyle w:val="llb"/>
      <w:ind w:firstLine="5400"/>
      <w:rPr>
        <w:sz w:val="16"/>
        <w:szCs w:val="16"/>
      </w:rPr>
    </w:pPr>
  </w:p>
  <w:p w:rsidR="00B7259C" w:rsidRDefault="00B7259C" w:rsidP="00CF6AE5">
    <w:pPr>
      <w:pStyle w:val="llb"/>
      <w:ind w:firstLine="5940"/>
      <w:rPr>
        <w:sz w:val="16"/>
        <w:szCs w:val="16"/>
      </w:rPr>
    </w:pPr>
    <w:r>
      <w:rPr>
        <w:sz w:val="16"/>
        <w:szCs w:val="16"/>
      </w:rPr>
      <w:t>Tel./Fax: + 36 1 201-8782</w:t>
    </w:r>
  </w:p>
  <w:p w:rsidR="00B7259C" w:rsidRDefault="00B7259C" w:rsidP="00CF6AE5">
    <w:pPr>
      <w:pStyle w:val="llb"/>
      <w:ind w:firstLine="5940"/>
      <w:rPr>
        <w:sz w:val="16"/>
        <w:szCs w:val="16"/>
      </w:rPr>
    </w:pPr>
    <w:r>
      <w:rPr>
        <w:sz w:val="16"/>
        <w:szCs w:val="16"/>
      </w:rPr>
      <w:t>Tel.: + 36 1 224-0315</w:t>
    </w:r>
  </w:p>
  <w:p w:rsidR="00B7259C" w:rsidRDefault="00B7259C" w:rsidP="00CF6AE5">
    <w:pPr>
      <w:pStyle w:val="llb"/>
      <w:ind w:firstLine="5940"/>
      <w:rPr>
        <w:sz w:val="16"/>
        <w:szCs w:val="16"/>
      </w:rPr>
    </w:pPr>
    <w:r>
      <w:rPr>
        <w:sz w:val="16"/>
        <w:szCs w:val="16"/>
      </w:rPr>
      <w:t xml:space="preserve">E-mail:  </w:t>
    </w:r>
    <w:hyperlink r:id="rId2" w:history="1">
      <w:r w:rsidRPr="00677D0E">
        <w:rPr>
          <w:rStyle w:val="Hiperhivatkozs"/>
          <w:sz w:val="16"/>
          <w:szCs w:val="16"/>
        </w:rPr>
        <w:t>info@tmte.hu</w:t>
      </w:r>
    </w:hyperlink>
  </w:p>
  <w:p w:rsidR="00B7259C" w:rsidRPr="00B85B25" w:rsidRDefault="00B7259C" w:rsidP="00CF6AE5">
    <w:pPr>
      <w:pStyle w:val="llb"/>
      <w:ind w:firstLine="5940"/>
      <w:rPr>
        <w:sz w:val="16"/>
        <w:szCs w:val="16"/>
      </w:rPr>
    </w:pPr>
    <w:proofErr w:type="gramStart"/>
    <w:r>
      <w:rPr>
        <w:sz w:val="16"/>
        <w:szCs w:val="16"/>
      </w:rPr>
      <w:t>Honlap:  www.tmte.hu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00519"/>
    <w:multiLevelType w:val="hybridMultilevel"/>
    <w:tmpl w:val="0F5A69F6"/>
    <w:lvl w:ilvl="0" w:tplc="D4FEC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0E73"/>
    <w:multiLevelType w:val="multilevel"/>
    <w:tmpl w:val="F2D0BB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42A70"/>
    <w:multiLevelType w:val="hybridMultilevel"/>
    <w:tmpl w:val="8AF45D4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15BD0"/>
    <w:multiLevelType w:val="multilevel"/>
    <w:tmpl w:val="135ADE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5629BE"/>
    <w:multiLevelType w:val="hybridMultilevel"/>
    <w:tmpl w:val="56DCA3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4109"/>
    <w:multiLevelType w:val="hybridMultilevel"/>
    <w:tmpl w:val="4DA88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66CF7"/>
    <w:multiLevelType w:val="hybridMultilevel"/>
    <w:tmpl w:val="0D8AD39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70AA"/>
    <w:multiLevelType w:val="hybridMultilevel"/>
    <w:tmpl w:val="D6F29A30"/>
    <w:lvl w:ilvl="0" w:tplc="A752A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07D39"/>
    <w:multiLevelType w:val="hybridMultilevel"/>
    <w:tmpl w:val="60066388"/>
    <w:lvl w:ilvl="0" w:tplc="7A02045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19A"/>
    <w:rsid w:val="00005B41"/>
    <w:rsid w:val="000069A9"/>
    <w:rsid w:val="00014837"/>
    <w:rsid w:val="0001489F"/>
    <w:rsid w:val="0002397A"/>
    <w:rsid w:val="000418C5"/>
    <w:rsid w:val="0005260E"/>
    <w:rsid w:val="000866E3"/>
    <w:rsid w:val="000E73AE"/>
    <w:rsid w:val="000F1EDE"/>
    <w:rsid w:val="000F49CB"/>
    <w:rsid w:val="00106DD4"/>
    <w:rsid w:val="00114542"/>
    <w:rsid w:val="00153BAB"/>
    <w:rsid w:val="00157787"/>
    <w:rsid w:val="00164592"/>
    <w:rsid w:val="001B492F"/>
    <w:rsid w:val="001B66D0"/>
    <w:rsid w:val="001C71C2"/>
    <w:rsid w:val="001E34C1"/>
    <w:rsid w:val="001F2107"/>
    <w:rsid w:val="002054AC"/>
    <w:rsid w:val="00223E2A"/>
    <w:rsid w:val="002314BE"/>
    <w:rsid w:val="002327CE"/>
    <w:rsid w:val="00237756"/>
    <w:rsid w:val="00252E04"/>
    <w:rsid w:val="002A05E9"/>
    <w:rsid w:val="002B1572"/>
    <w:rsid w:val="002B62EA"/>
    <w:rsid w:val="002B6816"/>
    <w:rsid w:val="002E01C4"/>
    <w:rsid w:val="00325908"/>
    <w:rsid w:val="00350B2B"/>
    <w:rsid w:val="00367DE5"/>
    <w:rsid w:val="003778D0"/>
    <w:rsid w:val="003A2923"/>
    <w:rsid w:val="003D4FBD"/>
    <w:rsid w:val="003E107F"/>
    <w:rsid w:val="003E31C1"/>
    <w:rsid w:val="003F36F2"/>
    <w:rsid w:val="003F4BB0"/>
    <w:rsid w:val="004003B8"/>
    <w:rsid w:val="00402340"/>
    <w:rsid w:val="00405FA5"/>
    <w:rsid w:val="00417331"/>
    <w:rsid w:val="00420989"/>
    <w:rsid w:val="0042619A"/>
    <w:rsid w:val="00440966"/>
    <w:rsid w:val="0044157C"/>
    <w:rsid w:val="00442D93"/>
    <w:rsid w:val="00455093"/>
    <w:rsid w:val="004765BD"/>
    <w:rsid w:val="00481452"/>
    <w:rsid w:val="004917CE"/>
    <w:rsid w:val="004B0903"/>
    <w:rsid w:val="004B3302"/>
    <w:rsid w:val="004C40EB"/>
    <w:rsid w:val="004F13DA"/>
    <w:rsid w:val="004F7EB5"/>
    <w:rsid w:val="00500AA3"/>
    <w:rsid w:val="00525619"/>
    <w:rsid w:val="00527B46"/>
    <w:rsid w:val="00546227"/>
    <w:rsid w:val="00560DEF"/>
    <w:rsid w:val="00577644"/>
    <w:rsid w:val="00581FF8"/>
    <w:rsid w:val="005B2799"/>
    <w:rsid w:val="00646220"/>
    <w:rsid w:val="00663A6A"/>
    <w:rsid w:val="00687A51"/>
    <w:rsid w:val="00690A9F"/>
    <w:rsid w:val="006A4646"/>
    <w:rsid w:val="006D730F"/>
    <w:rsid w:val="00700514"/>
    <w:rsid w:val="00710334"/>
    <w:rsid w:val="00712AF1"/>
    <w:rsid w:val="007136D5"/>
    <w:rsid w:val="007332CD"/>
    <w:rsid w:val="0074360D"/>
    <w:rsid w:val="00750C43"/>
    <w:rsid w:val="007651D4"/>
    <w:rsid w:val="00772CFA"/>
    <w:rsid w:val="007C3E52"/>
    <w:rsid w:val="007D1CFC"/>
    <w:rsid w:val="007D40BB"/>
    <w:rsid w:val="007E4082"/>
    <w:rsid w:val="007F2659"/>
    <w:rsid w:val="00801903"/>
    <w:rsid w:val="00824C53"/>
    <w:rsid w:val="008308F7"/>
    <w:rsid w:val="0086010E"/>
    <w:rsid w:val="00873A1C"/>
    <w:rsid w:val="00881460"/>
    <w:rsid w:val="008A347C"/>
    <w:rsid w:val="008A41D4"/>
    <w:rsid w:val="008B3913"/>
    <w:rsid w:val="008B7450"/>
    <w:rsid w:val="008C57C7"/>
    <w:rsid w:val="008C5C3C"/>
    <w:rsid w:val="008D5A66"/>
    <w:rsid w:val="00926DE6"/>
    <w:rsid w:val="00934708"/>
    <w:rsid w:val="00955DD2"/>
    <w:rsid w:val="00961231"/>
    <w:rsid w:val="0097794D"/>
    <w:rsid w:val="00994B02"/>
    <w:rsid w:val="009A2CC9"/>
    <w:rsid w:val="009A7D23"/>
    <w:rsid w:val="009D516E"/>
    <w:rsid w:val="009E7EAB"/>
    <w:rsid w:val="00A00D8C"/>
    <w:rsid w:val="00A01BE1"/>
    <w:rsid w:val="00A24E22"/>
    <w:rsid w:val="00A34D6C"/>
    <w:rsid w:val="00A65EAD"/>
    <w:rsid w:val="00AA4805"/>
    <w:rsid w:val="00B10A33"/>
    <w:rsid w:val="00B2347D"/>
    <w:rsid w:val="00B23A39"/>
    <w:rsid w:val="00B34CF5"/>
    <w:rsid w:val="00B4083F"/>
    <w:rsid w:val="00B41A4F"/>
    <w:rsid w:val="00B471A4"/>
    <w:rsid w:val="00B53D90"/>
    <w:rsid w:val="00B55BD9"/>
    <w:rsid w:val="00B56D1E"/>
    <w:rsid w:val="00B7259C"/>
    <w:rsid w:val="00B85B25"/>
    <w:rsid w:val="00BB7E78"/>
    <w:rsid w:val="00BE2E25"/>
    <w:rsid w:val="00BF0CB8"/>
    <w:rsid w:val="00C3556E"/>
    <w:rsid w:val="00C359F9"/>
    <w:rsid w:val="00CB0EBD"/>
    <w:rsid w:val="00CB30E0"/>
    <w:rsid w:val="00CF6AE5"/>
    <w:rsid w:val="00D11D79"/>
    <w:rsid w:val="00D227A0"/>
    <w:rsid w:val="00D341FD"/>
    <w:rsid w:val="00D444E2"/>
    <w:rsid w:val="00D919F7"/>
    <w:rsid w:val="00D94278"/>
    <w:rsid w:val="00DC4AB5"/>
    <w:rsid w:val="00DD596D"/>
    <w:rsid w:val="00DD59F3"/>
    <w:rsid w:val="00DE16B6"/>
    <w:rsid w:val="00DE32E3"/>
    <w:rsid w:val="00DF6E5E"/>
    <w:rsid w:val="00E52382"/>
    <w:rsid w:val="00E56C7C"/>
    <w:rsid w:val="00EB4E70"/>
    <w:rsid w:val="00F00511"/>
    <w:rsid w:val="00F01EDF"/>
    <w:rsid w:val="00F053DF"/>
    <w:rsid w:val="00F13FC4"/>
    <w:rsid w:val="00F17F47"/>
    <w:rsid w:val="00F447C8"/>
    <w:rsid w:val="00F67369"/>
    <w:rsid w:val="00F70366"/>
    <w:rsid w:val="00F74E3B"/>
    <w:rsid w:val="00F75753"/>
    <w:rsid w:val="00FB5219"/>
    <w:rsid w:val="00FC0E1D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D9AE85"/>
  <w15:chartTrackingRefBased/>
  <w15:docId w15:val="{B7E9EBDC-14C2-4196-B49B-0190B44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444E2"/>
    <w:pPr>
      <w:keepNext/>
      <w:keepLines/>
      <w:spacing w:before="4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customStyle="1" w:styleId="Kiemels2">
    <w:name w:val="Kiemelés2"/>
    <w:qFormat/>
    <w:rPr>
      <w:b/>
      <w:bCs/>
    </w:rPr>
  </w:style>
  <w:style w:type="paragraph" w:styleId="Szvegtrzs2">
    <w:name w:val="Body Text 2"/>
    <w:basedOn w:val="Norml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Szvegtrzsbehzssal2">
    <w:name w:val="Body Text Indent 2"/>
    <w:basedOn w:val="Norml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3">
    <w:name w:val="Body Text 3"/>
    <w:basedOn w:val="Norml"/>
    <w:pPr>
      <w:jc w:val="both"/>
    </w:pPr>
    <w:rPr>
      <w:b/>
      <w:bCs/>
      <w:snapToGrid w:val="0"/>
      <w:color w:val="FF0000"/>
      <w:sz w:val="22"/>
      <w:u w:val="single"/>
    </w:rPr>
  </w:style>
  <w:style w:type="paragraph" w:styleId="Szvegtrzsbehzssal">
    <w:name w:val="Body Text Indent"/>
    <w:basedOn w:val="Norml"/>
    <w:rsid w:val="00C3556E"/>
    <w:pPr>
      <w:spacing w:after="120"/>
      <w:ind w:left="283"/>
    </w:pPr>
  </w:style>
  <w:style w:type="paragraph" w:styleId="Listaszerbekezds">
    <w:name w:val="List Paragraph"/>
    <w:basedOn w:val="Norml"/>
    <w:uiPriority w:val="34"/>
    <w:qFormat/>
    <w:rsid w:val="00690A9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B10A33"/>
    <w:rPr>
      <w:rFonts w:ascii="Verdana" w:hAnsi="Verdana" w:cs="Verdana"/>
      <w:sz w:val="24"/>
      <w:szCs w:val="24"/>
    </w:rPr>
  </w:style>
  <w:style w:type="character" w:customStyle="1" w:styleId="Cmsor9Char">
    <w:name w:val="Címsor 9 Char"/>
    <w:link w:val="Cmsor9"/>
    <w:semiHidden/>
    <w:rsid w:val="00D444E2"/>
    <w:rPr>
      <w:rFonts w:ascii="Calibri Light" w:hAnsi="Calibri Light"/>
      <w:i/>
      <w:iCs/>
      <w:color w:val="272727"/>
      <w:sz w:val="21"/>
      <w:szCs w:val="21"/>
    </w:rPr>
  </w:style>
  <w:style w:type="table" w:styleId="Rcsostblzat">
    <w:name w:val="Table Grid"/>
    <w:basedOn w:val="Normltblzat"/>
    <w:rsid w:val="002B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uiPriority w:val="99"/>
    <w:semiHidden/>
    <w:unhideWhenUsed/>
    <w:rsid w:val="00476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m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Tagtársunk</vt:lpstr>
    </vt:vector>
  </TitlesOfParts>
  <Company>TMTE</Company>
  <LinksUpToDate>false</LinksUpToDate>
  <CharactersWithSpaces>1737</CharactersWithSpaces>
  <SharedDoc>false</SharedDoc>
  <HLinks>
    <vt:vector size="6" baseType="variant">
      <vt:variant>
        <vt:i4>5046373</vt:i4>
      </vt:variant>
      <vt:variant>
        <vt:i4>0</vt:i4>
      </vt:variant>
      <vt:variant>
        <vt:i4>0</vt:i4>
      </vt:variant>
      <vt:variant>
        <vt:i4>5</vt:i4>
      </vt:variant>
      <vt:variant>
        <vt:lpwstr>mailto:info@tmte.hu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Tagtársunk</dc:title>
  <dc:subject/>
  <dc:creator>Ecker Gabriella</dc:creator>
  <cp:keywords/>
  <dc:description/>
  <cp:lastModifiedBy>Tudományos Egyesület Textilipari Műszaki és</cp:lastModifiedBy>
  <cp:revision>19</cp:revision>
  <cp:lastPrinted>2012-06-22T10:16:00Z</cp:lastPrinted>
  <dcterms:created xsi:type="dcterms:W3CDTF">2019-05-22T19:24:00Z</dcterms:created>
  <dcterms:modified xsi:type="dcterms:W3CDTF">2019-05-23T13:49:00Z</dcterms:modified>
</cp:coreProperties>
</file>