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i w:val="0"/>
        </w:rPr>
      </w:pPr>
      <w:r w:rsidDel="00000000" w:rsidR="00000000" w:rsidRPr="00000000">
        <w:rPr>
          <w:i w:val="0"/>
          <w:rtl w:val="0"/>
        </w:rPr>
        <w:t xml:space="preserve">UMOWA NAJMU</w:t>
      </w:r>
    </w:p>
    <w:p w:rsidR="00000000" w:rsidDel="00000000" w:rsidP="00000000" w:rsidRDefault="00000000" w:rsidRPr="00000000" w14:paraId="00000002">
      <w:pPr>
        <w:spacing w:line="240" w:lineRule="auto"/>
        <w:jc w:val="both"/>
        <w:rPr>
          <w:i w:val="0"/>
        </w:rPr>
      </w:pPr>
      <w:r w:rsidDel="00000000" w:rsidR="00000000" w:rsidRPr="00000000">
        <w:rPr>
          <w:rtl w:val="0"/>
        </w:rPr>
      </w:r>
    </w:p>
    <w:p w:rsidR="00000000" w:rsidDel="00000000" w:rsidP="00000000" w:rsidRDefault="00000000" w:rsidRPr="00000000" w14:paraId="00000003">
      <w:pPr>
        <w:spacing w:line="240" w:lineRule="auto"/>
        <w:jc w:val="both"/>
        <w:rPr>
          <w:i w:val="0"/>
        </w:rPr>
      </w:pPr>
      <w:r w:rsidDel="00000000" w:rsidR="00000000" w:rsidRPr="00000000">
        <w:rPr>
          <w:i w:val="0"/>
          <w:rtl w:val="0"/>
        </w:rPr>
        <w:t xml:space="preserve">Zawarta w dniu </w:t>
      </w:r>
      <w:r w:rsidDel="00000000" w:rsidR="00000000" w:rsidRPr="00000000">
        <w:rPr>
          <w:rtl w:val="0"/>
        </w:rPr>
        <w:t xml:space="preserve">………………………..</w:t>
      </w:r>
      <w:r w:rsidDel="00000000" w:rsidR="00000000" w:rsidRPr="00000000">
        <w:rPr>
          <w:i w:val="0"/>
          <w:rtl w:val="0"/>
        </w:rPr>
        <w:t xml:space="preserve"> r. w</w:t>
      </w:r>
      <w:r w:rsidDel="00000000" w:rsidR="00000000" w:rsidRPr="00000000">
        <w:rPr>
          <w:rtl w:val="0"/>
        </w:rPr>
        <w:t xml:space="preserve"> ………………………</w:t>
      </w:r>
      <w:r w:rsidDel="00000000" w:rsidR="00000000" w:rsidRPr="00000000">
        <w:rPr>
          <w:i w:val="0"/>
          <w:rtl w:val="0"/>
        </w:rPr>
        <w:t xml:space="preserve"> pomiędzy:</w:t>
      </w:r>
    </w:p>
    <w:p w:rsidR="00000000" w:rsidDel="00000000" w:rsidP="00000000" w:rsidRDefault="00000000" w:rsidRPr="00000000" w14:paraId="00000004">
      <w:pPr>
        <w:spacing w:line="240" w:lineRule="auto"/>
        <w:jc w:val="both"/>
        <w:rPr>
          <w:i w:val="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Panem / Panią ………………..……………….. zamieszkałym/ą w ………………….….. (kod pocztowy ……………) przy ul. ………………..……………………….…….., legitymującym / legitymującą się dowodem osobistym / paszportem ………………..……………….. PESEL ………………..……………….. </w:t>
      </w:r>
    </w:p>
    <w:p w:rsidR="00000000" w:rsidDel="00000000" w:rsidP="00000000" w:rsidRDefault="00000000" w:rsidRPr="00000000" w14:paraId="00000006">
      <w:pPr>
        <w:widowControl w:val="0"/>
        <w:spacing w:line="240" w:lineRule="auto"/>
        <w:rPr>
          <w:i w:val="0"/>
        </w:rPr>
      </w:pPr>
      <w:r w:rsidDel="00000000" w:rsidR="00000000" w:rsidRPr="00000000">
        <w:rPr>
          <w:rtl w:val="0"/>
        </w:rPr>
        <w:t xml:space="preserve">zwanym/i dalej Wynajmującym</w:t>
        <w:br w:type="textWrapping"/>
      </w:r>
      <w:r w:rsidDel="00000000" w:rsidR="00000000" w:rsidRPr="00000000">
        <w:rPr>
          <w:i w:val="0"/>
          <w:rtl w:val="0"/>
        </w:rPr>
        <w:br w:type="textWrapping"/>
        <w:t xml:space="preserve">a</w:t>
      </w:r>
    </w:p>
    <w:p w:rsidR="00000000" w:rsidDel="00000000" w:rsidP="00000000" w:rsidRDefault="00000000" w:rsidRPr="00000000" w14:paraId="00000007">
      <w:pPr>
        <w:spacing w:line="240" w:lineRule="auto"/>
        <w:jc w:val="both"/>
        <w:rPr/>
      </w:pPr>
      <w:r w:rsidDel="00000000" w:rsidR="00000000" w:rsidRPr="00000000">
        <w:rPr>
          <w:rtl w:val="0"/>
        </w:rPr>
        <w:t xml:space="preserve">Panem / Panią ………………..……………….. zamieszkałym/ą w ………………….….. (kod pocztowy ……………) przy ul. ………………..……………………….…….., legitymującym / legitymującą się dowodem osobistym / paszportem ………………..……………….. PESEL ………………..……………….. </w:t>
      </w:r>
      <w:r w:rsidDel="00000000" w:rsidR="00000000" w:rsidRPr="00000000">
        <w:rPr>
          <w:i w:val="0"/>
          <w:rtl w:val="0"/>
        </w:rPr>
        <w:br w:type="textWrapping"/>
        <w:t xml:space="preserve">zwany dalej Najemcą</w:t>
      </w:r>
      <w:r w:rsidDel="00000000" w:rsidR="00000000" w:rsidRPr="00000000">
        <w:rPr>
          <w:rtl w:val="0"/>
        </w:rPr>
      </w:r>
    </w:p>
    <w:p w:rsidR="00000000" w:rsidDel="00000000" w:rsidP="00000000" w:rsidRDefault="00000000" w:rsidRPr="00000000" w14:paraId="00000008">
      <w:pPr>
        <w:spacing w:line="240" w:lineRule="auto"/>
        <w:jc w:val="both"/>
        <w:rPr>
          <w:i w:val="0"/>
        </w:rPr>
      </w:pPr>
      <w:r w:rsidDel="00000000" w:rsidR="00000000" w:rsidRPr="00000000">
        <w:rPr>
          <w:rtl w:val="0"/>
        </w:rPr>
      </w:r>
    </w:p>
    <w:p w:rsidR="00000000" w:rsidDel="00000000" w:rsidP="00000000" w:rsidRDefault="00000000" w:rsidRPr="00000000" w14:paraId="00000009">
      <w:pPr>
        <w:spacing w:line="240" w:lineRule="auto"/>
        <w:jc w:val="center"/>
        <w:rPr>
          <w:i w:val="0"/>
        </w:rPr>
      </w:pPr>
      <w:r w:rsidDel="00000000" w:rsidR="00000000" w:rsidRPr="00000000">
        <w:rPr>
          <w:i w:val="0"/>
          <w:rtl w:val="0"/>
        </w:rPr>
        <w:t xml:space="preserve">§ 1 Oświadczenie</w:t>
        <w:br w:type="textWrapping"/>
      </w:r>
    </w:p>
    <w:p w:rsidR="00000000" w:rsidDel="00000000" w:rsidP="00000000" w:rsidRDefault="00000000" w:rsidRPr="00000000" w14:paraId="0000000A">
      <w:pPr>
        <w:numPr>
          <w:ilvl w:val="0"/>
          <w:numId w:val="7"/>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Wynajmujący oświadcza, że posiada prawo dysponowania i wynajmowania lokalu mieszkalnego znajdującego się w </w:t>
      </w:r>
      <w:r w:rsidDel="00000000" w:rsidR="00000000" w:rsidRPr="00000000">
        <w:rPr>
          <w:rtl w:val="0"/>
        </w:rPr>
        <w:t xml:space="preserve">…………...</w:t>
      </w:r>
      <w:r w:rsidDel="00000000" w:rsidR="00000000" w:rsidRPr="00000000">
        <w:rPr>
          <w:i w:val="0"/>
          <w:rtl w:val="0"/>
        </w:rPr>
        <w:t xml:space="preserve"> przy ul. .............................., składającego się z ... pokoi, o łącznej powierzchni ok. ... m2.</w:t>
      </w:r>
    </w:p>
    <w:p w:rsidR="00000000" w:rsidDel="00000000" w:rsidP="00000000" w:rsidRDefault="00000000" w:rsidRPr="00000000" w14:paraId="0000000B">
      <w:pPr>
        <w:spacing w:line="240" w:lineRule="auto"/>
        <w:jc w:val="both"/>
        <w:rPr>
          <w:i w:val="0"/>
        </w:rPr>
      </w:pPr>
      <w:r w:rsidDel="00000000" w:rsidR="00000000" w:rsidRPr="00000000">
        <w:rPr>
          <w:rtl w:val="0"/>
        </w:rPr>
      </w:r>
    </w:p>
    <w:p w:rsidR="00000000" w:rsidDel="00000000" w:rsidP="00000000" w:rsidRDefault="00000000" w:rsidRPr="00000000" w14:paraId="0000000C">
      <w:pPr>
        <w:spacing w:line="240" w:lineRule="auto"/>
        <w:jc w:val="center"/>
        <w:rPr>
          <w:i w:val="0"/>
        </w:rPr>
      </w:pPr>
      <w:r w:rsidDel="00000000" w:rsidR="00000000" w:rsidRPr="00000000">
        <w:rPr>
          <w:i w:val="0"/>
          <w:rtl w:val="0"/>
        </w:rPr>
        <w:t xml:space="preserve">§ 2 Przedmiot najmu</w:t>
        <w:br w:type="textWrapping"/>
      </w:r>
    </w:p>
    <w:p w:rsidR="00000000" w:rsidDel="00000000" w:rsidP="00000000" w:rsidRDefault="00000000" w:rsidRPr="00000000" w14:paraId="0000000D">
      <w:pPr>
        <w:numPr>
          <w:ilvl w:val="0"/>
          <w:numId w:val="8"/>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Wynajmujący oddaje do używania </w:t>
      </w:r>
      <w:r w:rsidDel="00000000" w:rsidR="00000000" w:rsidRPr="00000000">
        <w:rPr>
          <w:rtl w:val="0"/>
        </w:rPr>
        <w:t xml:space="preserve">.........................</w:t>
      </w:r>
      <w:r w:rsidDel="00000000" w:rsidR="00000000" w:rsidRPr="00000000">
        <w:rPr>
          <w:i w:val="0"/>
          <w:rtl w:val="0"/>
        </w:rPr>
        <w:t xml:space="preserve"> oznaczony numerem ....... znajdujący się </w:t>
      </w:r>
      <w:r w:rsidDel="00000000" w:rsidR="00000000" w:rsidRPr="00000000">
        <w:rPr>
          <w:rtl w:val="0"/>
        </w:rPr>
        <w:t xml:space="preserve">przy ul........................................................ w .................................. </w:t>
      </w:r>
      <w:r w:rsidDel="00000000" w:rsidR="00000000" w:rsidRPr="00000000">
        <w:rPr>
          <w:i w:val="0"/>
          <w:rtl w:val="0"/>
        </w:rPr>
        <w:t xml:space="preserve">zwany dalej Przedmiotem najmu. </w:t>
        <w:br w:type="textWrapping"/>
      </w:r>
    </w:p>
    <w:p w:rsidR="00000000" w:rsidDel="00000000" w:rsidP="00000000" w:rsidRDefault="00000000" w:rsidRPr="00000000" w14:paraId="0000000E">
      <w:pPr>
        <w:numPr>
          <w:ilvl w:val="0"/>
          <w:numId w:val="8"/>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Najemca jest uprawniony do korzystania z pomieszczeń i urządzeń mieszkania przeznaczonych do wspólnego używania. Najemca jest zobowiązany używać Przedmiot najmu zgodnie z jego przeznaczeniem, przestrzegać porządku domowego, utrzymać pokój i pomieszczenia wspólne we właściwym stanie technicznym i higieniczno-sanitarnym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spacing w:line="240" w:lineRule="auto"/>
        <w:jc w:val="both"/>
        <w:rPr>
          <w:i w:val="0"/>
        </w:rPr>
      </w:pPr>
      <w:r w:rsidDel="00000000" w:rsidR="00000000" w:rsidRPr="00000000">
        <w:rPr>
          <w:rtl w:val="0"/>
        </w:rPr>
      </w:r>
    </w:p>
    <w:p w:rsidR="00000000" w:rsidDel="00000000" w:rsidP="00000000" w:rsidRDefault="00000000" w:rsidRPr="00000000" w14:paraId="00000010">
      <w:pPr>
        <w:numPr>
          <w:ilvl w:val="0"/>
          <w:numId w:val="8"/>
        </w:numPr>
        <w:spacing w:line="240" w:lineRule="auto"/>
        <w:ind w:left="720" w:hanging="360"/>
        <w:jc w:val="both"/>
        <w:rPr>
          <w:rFonts w:ascii="Times New Roman" w:cs="Times New Roman" w:eastAsia="Times New Roman" w:hAnsi="Times New Roman"/>
          <w:i w:val="0"/>
          <w:color w:val="000000"/>
          <w:sz w:val="24"/>
          <w:szCs w:val="24"/>
        </w:rPr>
      </w:pPr>
      <w:r w:rsidDel="00000000" w:rsidR="00000000" w:rsidRPr="00000000">
        <w:rPr>
          <w:i w:val="0"/>
          <w:color w:val="000000"/>
          <w:rtl w:val="0"/>
        </w:rPr>
        <w:t xml:space="preserve">Najemca oświadcza, że wynajmuje powyższy lokal wyłącznie na cele mieszkaniow</w:t>
      </w:r>
      <w:r w:rsidDel="00000000" w:rsidR="00000000" w:rsidRPr="00000000">
        <w:rPr>
          <w:rtl w:val="0"/>
        </w:rPr>
        <w:t xml:space="preserve">e wraz z osobami:</w:t>
      </w:r>
    </w:p>
    <w:p w:rsidR="00000000" w:rsidDel="00000000" w:rsidP="00000000" w:rsidRDefault="00000000" w:rsidRPr="00000000" w14:paraId="00000011">
      <w:pPr>
        <w:ind w:left="720" w:firstLine="0"/>
        <w:jc w:val="both"/>
        <w:rPr/>
      </w:pPr>
      <w:r w:rsidDel="00000000" w:rsidR="00000000" w:rsidRPr="00000000">
        <w:rPr>
          <w:rtl w:val="0"/>
        </w:rPr>
        <w:t xml:space="preserve">.....................................................................................................................................................................</w:t>
      </w:r>
    </w:p>
    <w:p w:rsidR="00000000" w:rsidDel="00000000" w:rsidP="00000000" w:rsidRDefault="00000000" w:rsidRPr="00000000" w14:paraId="00000012">
      <w:pPr>
        <w:spacing w:line="240" w:lineRule="auto"/>
        <w:jc w:val="both"/>
        <w:rPr>
          <w:i w:val="0"/>
          <w:color w:val="000000"/>
        </w:rPr>
      </w:pPr>
      <w:r w:rsidDel="00000000" w:rsidR="00000000" w:rsidRPr="00000000">
        <w:rPr>
          <w:rtl w:val="0"/>
        </w:rPr>
      </w:r>
    </w:p>
    <w:p w:rsidR="00000000" w:rsidDel="00000000" w:rsidP="00000000" w:rsidRDefault="00000000" w:rsidRPr="00000000" w14:paraId="00000013">
      <w:pPr>
        <w:numPr>
          <w:ilvl w:val="0"/>
          <w:numId w:val="8"/>
        </w:numPr>
        <w:spacing w:line="240" w:lineRule="auto"/>
        <w:ind w:left="720" w:hanging="360"/>
        <w:jc w:val="both"/>
        <w:rPr>
          <w:rFonts w:ascii="Times New Roman" w:cs="Times New Roman" w:eastAsia="Times New Roman" w:hAnsi="Times New Roman"/>
          <w:i w:val="0"/>
          <w:color w:val="000000"/>
          <w:sz w:val="24"/>
          <w:szCs w:val="24"/>
        </w:rPr>
      </w:pPr>
      <w:r w:rsidDel="00000000" w:rsidR="00000000" w:rsidRPr="00000000">
        <w:rPr>
          <w:i w:val="0"/>
          <w:color w:val="000000"/>
          <w:rtl w:val="0"/>
        </w:rPr>
        <w:t xml:space="preserve">Najemca bez zgody Wynajmującego udzielonej na piśmie nie może dokonywać zmian w lokalu. Przepis ten nie uchybia naprawy i konserwacji lokalu i urządzeń w nim zainstalowanych w obciążającym Najemcę zakresie. </w:t>
      </w:r>
    </w:p>
    <w:p w:rsidR="00000000" w:rsidDel="00000000" w:rsidP="00000000" w:rsidRDefault="00000000" w:rsidRPr="00000000" w14:paraId="00000014">
      <w:pPr>
        <w:spacing w:line="240" w:lineRule="auto"/>
        <w:jc w:val="both"/>
        <w:rPr>
          <w:i w:val="0"/>
          <w:color w:val="000000"/>
        </w:rPr>
      </w:pPr>
      <w:r w:rsidDel="00000000" w:rsidR="00000000" w:rsidRPr="00000000">
        <w:rPr>
          <w:rtl w:val="0"/>
        </w:rPr>
      </w:r>
    </w:p>
    <w:p w:rsidR="00000000" w:rsidDel="00000000" w:rsidP="00000000" w:rsidRDefault="00000000" w:rsidRPr="00000000" w14:paraId="00000015">
      <w:pPr>
        <w:numPr>
          <w:ilvl w:val="0"/>
          <w:numId w:val="8"/>
        </w:numPr>
        <w:spacing w:line="240" w:lineRule="auto"/>
        <w:ind w:left="720" w:hanging="360"/>
        <w:jc w:val="both"/>
        <w:rPr>
          <w:rFonts w:ascii="Times New Roman" w:cs="Times New Roman" w:eastAsia="Times New Roman" w:hAnsi="Times New Roman"/>
          <w:i w:val="0"/>
          <w:color w:val="000000"/>
          <w:sz w:val="24"/>
          <w:szCs w:val="24"/>
        </w:rPr>
      </w:pPr>
      <w:r w:rsidDel="00000000" w:rsidR="00000000" w:rsidRPr="00000000">
        <w:rPr>
          <w:i w:val="0"/>
          <w:color w:val="000000"/>
          <w:rtl w:val="0"/>
        </w:rPr>
        <w:t xml:space="preserve">Najemca zobowiązany jest we własnym zakresie i na własny koszt naprawiać usterki spowodowane w wyniku jego użytkowania. W przypadku napraw w częściach wspólnych odpowiada solidarnie z pozostałymi najemcami.</w:t>
      </w:r>
    </w:p>
    <w:p w:rsidR="00000000" w:rsidDel="00000000" w:rsidP="00000000" w:rsidRDefault="00000000" w:rsidRPr="00000000" w14:paraId="00000016">
      <w:pPr>
        <w:spacing w:line="240" w:lineRule="auto"/>
        <w:jc w:val="both"/>
        <w:rPr>
          <w:i w:val="0"/>
          <w:color w:val="000000"/>
        </w:rPr>
      </w:pPr>
      <w:r w:rsidDel="00000000" w:rsidR="00000000" w:rsidRPr="00000000">
        <w:rPr>
          <w:rtl w:val="0"/>
        </w:rPr>
      </w:r>
    </w:p>
    <w:p w:rsidR="00000000" w:rsidDel="00000000" w:rsidP="00000000" w:rsidRDefault="00000000" w:rsidRPr="00000000" w14:paraId="00000017">
      <w:pPr>
        <w:numPr>
          <w:ilvl w:val="0"/>
          <w:numId w:val="8"/>
        </w:numPr>
        <w:spacing w:line="240" w:lineRule="auto"/>
        <w:ind w:left="720" w:hanging="360"/>
        <w:jc w:val="both"/>
        <w:rPr>
          <w:rFonts w:ascii="Times New Roman" w:cs="Times New Roman" w:eastAsia="Times New Roman" w:hAnsi="Times New Roman"/>
          <w:i w:val="0"/>
          <w:color w:val="000000"/>
          <w:sz w:val="24"/>
          <w:szCs w:val="24"/>
        </w:rPr>
      </w:pPr>
      <w:r w:rsidDel="00000000" w:rsidR="00000000" w:rsidRPr="00000000">
        <w:rPr>
          <w:i w:val="0"/>
          <w:color w:val="000000"/>
          <w:rtl w:val="0"/>
        </w:rPr>
        <w:t xml:space="preserve">Remonty i naprawy o charakterze generalnym obciążają Wynajmującego.</w:t>
      </w:r>
    </w:p>
    <w:p w:rsidR="00000000" w:rsidDel="00000000" w:rsidP="00000000" w:rsidRDefault="00000000" w:rsidRPr="00000000" w14:paraId="00000018">
      <w:pPr>
        <w:spacing w:line="240" w:lineRule="auto"/>
        <w:jc w:val="both"/>
        <w:rPr>
          <w:i w:val="0"/>
          <w:color w:val="000000"/>
        </w:rPr>
      </w:pPr>
      <w:r w:rsidDel="00000000" w:rsidR="00000000" w:rsidRPr="00000000">
        <w:rPr>
          <w:rtl w:val="0"/>
        </w:rPr>
      </w:r>
    </w:p>
    <w:p w:rsidR="00000000" w:rsidDel="00000000" w:rsidP="00000000" w:rsidRDefault="00000000" w:rsidRPr="00000000" w14:paraId="00000019">
      <w:pPr>
        <w:numPr>
          <w:ilvl w:val="0"/>
          <w:numId w:val="8"/>
        </w:numPr>
        <w:spacing w:line="240" w:lineRule="auto"/>
        <w:ind w:left="720" w:hanging="360"/>
        <w:rPr>
          <w:rFonts w:ascii="Times New Roman" w:cs="Times New Roman" w:eastAsia="Times New Roman" w:hAnsi="Times New Roman"/>
          <w:i w:val="0"/>
          <w:color w:val="000000"/>
          <w:sz w:val="24"/>
          <w:szCs w:val="24"/>
        </w:rPr>
      </w:pPr>
      <w:r w:rsidDel="00000000" w:rsidR="00000000" w:rsidRPr="00000000">
        <w:rPr>
          <w:i w:val="0"/>
          <w:color w:val="000000"/>
          <w:rtl w:val="0"/>
        </w:rPr>
        <w:t xml:space="preserve">Wynajmujący nie wyraża zgody na wymianę zamków w drzwiach w Przedmiocie Najmu.</w:t>
      </w: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center"/>
        <w:rPr>
          <w:i w:val="0"/>
        </w:rPr>
      </w:pPr>
      <w:r w:rsidDel="00000000" w:rsidR="00000000" w:rsidRPr="00000000">
        <w:rPr>
          <w:i w:val="0"/>
          <w:rtl w:val="0"/>
        </w:rPr>
        <w:t xml:space="preserve">§ 3 Czynsz</w:t>
        <w:br w:type="textWrapping"/>
      </w:r>
    </w:p>
    <w:p w:rsidR="00000000" w:rsidDel="00000000" w:rsidP="00000000" w:rsidRDefault="00000000" w:rsidRPr="00000000" w14:paraId="0000001C">
      <w:pPr>
        <w:numPr>
          <w:ilvl w:val="0"/>
          <w:numId w:val="9"/>
        </w:numPr>
        <w:spacing w:line="240" w:lineRule="auto"/>
        <w:ind w:left="720" w:hanging="360"/>
        <w:jc w:val="both"/>
        <w:rPr>
          <w:i w:val="0"/>
          <w:sz w:val="24"/>
          <w:szCs w:val="24"/>
        </w:rPr>
      </w:pPr>
      <w:r w:rsidDel="00000000" w:rsidR="00000000" w:rsidRPr="00000000">
        <w:rPr>
          <w:i w:val="0"/>
          <w:rtl w:val="0"/>
        </w:rPr>
        <w:t xml:space="preserve">Najemca będzie płacił na konto </w:t>
      </w:r>
      <w:r w:rsidDel="00000000" w:rsidR="00000000" w:rsidRPr="00000000">
        <w:rPr>
          <w:rtl w:val="0"/>
        </w:rPr>
        <w:t xml:space="preserve">Wynajmującego</w:t>
      </w:r>
      <w:r w:rsidDel="00000000" w:rsidR="00000000" w:rsidRPr="00000000">
        <w:rPr>
          <w:i w:val="0"/>
          <w:rtl w:val="0"/>
        </w:rPr>
        <w:t xml:space="preserve"> czynsz w kwocie ....</w:t>
      </w:r>
      <w:r w:rsidDel="00000000" w:rsidR="00000000" w:rsidRPr="00000000">
        <w:rPr>
          <w:rtl w:val="0"/>
        </w:rPr>
        <w:t xml:space="preserve">.......</w:t>
      </w:r>
      <w:r w:rsidDel="00000000" w:rsidR="00000000" w:rsidRPr="00000000">
        <w:rPr>
          <w:i w:val="0"/>
          <w:rtl w:val="0"/>
        </w:rPr>
        <w:t xml:space="preserve">........ zł (słownie</w:t>
      </w:r>
      <w:r w:rsidDel="00000000" w:rsidR="00000000" w:rsidRPr="00000000">
        <w:rPr>
          <w:rtl w:val="0"/>
        </w:rPr>
        <w:t xml:space="preserve">:</w:t>
      </w:r>
      <w:r w:rsidDel="00000000" w:rsidR="00000000" w:rsidRPr="00000000">
        <w:rPr>
          <w:i w:val="0"/>
          <w:rtl w:val="0"/>
        </w:rPr>
        <w:t xml:space="preserve">.................................................. złotych) oraz opłaty za media. </w:t>
      </w:r>
      <w:r w:rsidDel="00000000" w:rsidR="00000000" w:rsidRPr="00000000">
        <w:rPr>
          <w:rtl w:val="0"/>
        </w:rPr>
        <w:t xml:space="preserve">Opłaty za media będę naliczane ryczałtowo/wg zużycia/zaliczkowo i wynoszą ................... zł (słownie:.................................................. złotych).</w:t>
        <w:br w:type="textWrapping"/>
        <w:br w:type="textWrapping"/>
      </w:r>
    </w:p>
    <w:p w:rsidR="00000000" w:rsidDel="00000000" w:rsidP="00000000" w:rsidRDefault="00000000" w:rsidRPr="00000000" w14:paraId="0000001D">
      <w:pPr>
        <w:numPr>
          <w:ilvl w:val="0"/>
          <w:numId w:val="9"/>
        </w:numPr>
        <w:spacing w:line="240" w:lineRule="auto"/>
        <w:ind w:left="720" w:hanging="360"/>
        <w:jc w:val="both"/>
        <w:rPr>
          <w:i w:val="0"/>
          <w:sz w:val="24"/>
          <w:szCs w:val="24"/>
        </w:rPr>
      </w:pPr>
      <w:r w:rsidDel="00000000" w:rsidR="00000000" w:rsidRPr="00000000">
        <w:rPr>
          <w:rtl w:val="0"/>
        </w:rPr>
        <w:t xml:space="preserve">Najemca zobowiązuje się dokonywać płatności</w:t>
      </w:r>
      <w:r w:rsidDel="00000000" w:rsidR="00000000" w:rsidRPr="00000000">
        <w:rPr>
          <w:i w:val="0"/>
          <w:rtl w:val="0"/>
        </w:rPr>
        <w:t xml:space="preserve"> do .</w:t>
      </w:r>
      <w:r w:rsidDel="00000000" w:rsidR="00000000" w:rsidRPr="00000000">
        <w:rPr>
          <w:rtl w:val="0"/>
        </w:rPr>
        <w:t xml:space="preserve">...</w:t>
      </w:r>
      <w:r w:rsidDel="00000000" w:rsidR="00000000" w:rsidRPr="00000000">
        <w:rPr>
          <w:i w:val="0"/>
          <w:rtl w:val="0"/>
        </w:rPr>
        <w:t xml:space="preserve">.. dnia każdego miesiąca za </w:t>
      </w:r>
      <w:r w:rsidDel="00000000" w:rsidR="00000000" w:rsidRPr="00000000">
        <w:rPr>
          <w:rtl w:val="0"/>
        </w:rPr>
        <w:t xml:space="preserve">dany</w:t>
      </w:r>
      <w:r w:rsidDel="00000000" w:rsidR="00000000" w:rsidRPr="00000000">
        <w:rPr>
          <w:i w:val="0"/>
          <w:rtl w:val="0"/>
        </w:rPr>
        <w:t xml:space="preserve"> mie</w:t>
      </w:r>
      <w:r w:rsidDel="00000000" w:rsidR="00000000" w:rsidRPr="00000000">
        <w:rPr>
          <w:rtl w:val="0"/>
        </w:rPr>
        <w:t xml:space="preserve">siąc</w:t>
      </w:r>
      <w:r w:rsidDel="00000000" w:rsidR="00000000" w:rsidRPr="00000000">
        <w:rPr>
          <w:i w:val="0"/>
          <w:rtl w:val="0"/>
        </w:rPr>
        <w:t xml:space="preserve">. Datę dokonania płatności określa data zaksięgowania przelewu na koncie </w:t>
      </w:r>
      <w:r w:rsidDel="00000000" w:rsidR="00000000" w:rsidRPr="00000000">
        <w:rPr>
          <w:rtl w:val="0"/>
        </w:rPr>
        <w:t xml:space="preserve">Wynajmującego.</w:t>
        <w:br w:type="textWrapping"/>
      </w:r>
    </w:p>
    <w:p w:rsidR="00000000" w:rsidDel="00000000" w:rsidP="00000000" w:rsidRDefault="00000000" w:rsidRPr="00000000" w14:paraId="0000001E">
      <w:pPr>
        <w:numPr>
          <w:ilvl w:val="0"/>
          <w:numId w:val="9"/>
        </w:numPr>
        <w:ind w:left="720" w:hanging="360"/>
        <w:jc w:val="both"/>
        <w:rPr>
          <w:sz w:val="24"/>
          <w:szCs w:val="24"/>
        </w:rPr>
      </w:pPr>
      <w:r w:rsidDel="00000000" w:rsidR="00000000" w:rsidRPr="00000000">
        <w:rPr>
          <w:rtl w:val="0"/>
        </w:rPr>
        <w:t xml:space="preserve">Uiszczanie czynszu i opłat za media należy zrobić przelewem na konto bankowe w banku ........................ o numerze: ............................................................................................................</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numPr>
          <w:ilvl w:val="0"/>
          <w:numId w:val="9"/>
        </w:numPr>
        <w:spacing w:line="240" w:lineRule="auto"/>
        <w:ind w:left="720" w:hanging="360"/>
        <w:jc w:val="both"/>
        <w:rPr>
          <w:i w:val="0"/>
          <w:sz w:val="24"/>
          <w:szCs w:val="24"/>
        </w:rPr>
      </w:pPr>
      <w:r w:rsidDel="00000000" w:rsidR="00000000" w:rsidRPr="00000000">
        <w:rPr>
          <w:i w:val="0"/>
          <w:rtl w:val="0"/>
        </w:rPr>
        <w:t xml:space="preserve">Za pierwszy miesiąc obowiązuje czynsz w kwocie ............ zł </w:t>
      </w:r>
      <w:r w:rsidDel="00000000" w:rsidR="00000000" w:rsidRPr="00000000">
        <w:rPr>
          <w:rtl w:val="0"/>
        </w:rPr>
        <w:t xml:space="preserve">(słownie:.................................................. złotych)</w:t>
      </w:r>
      <w:r w:rsidDel="00000000" w:rsidR="00000000" w:rsidRPr="00000000">
        <w:rPr>
          <w:i w:val="0"/>
          <w:rtl w:val="0"/>
        </w:rPr>
        <w:t xml:space="preserve"> oraz opłaty za</w:t>
      </w:r>
      <w:r w:rsidDel="00000000" w:rsidR="00000000" w:rsidRPr="00000000">
        <w:rPr>
          <w:rtl w:val="0"/>
        </w:rPr>
        <w:t xml:space="preserve"> media w kwocie ............ zł (słownie:.................................................. złotych) </w:t>
      </w:r>
      <w:r w:rsidDel="00000000" w:rsidR="00000000" w:rsidRPr="00000000">
        <w:rPr>
          <w:i w:val="0"/>
          <w:rtl w:val="0"/>
        </w:rPr>
        <w:t xml:space="preserve">płatn</w:t>
      </w:r>
      <w:r w:rsidDel="00000000" w:rsidR="00000000" w:rsidRPr="00000000">
        <w:rPr>
          <w:rtl w:val="0"/>
        </w:rPr>
        <w:t xml:space="preserve">e</w:t>
      </w:r>
      <w:r w:rsidDel="00000000" w:rsidR="00000000" w:rsidRPr="00000000">
        <w:rPr>
          <w:i w:val="0"/>
          <w:rtl w:val="0"/>
        </w:rPr>
        <w:t xml:space="preserve"> do ..........</w:t>
      </w:r>
      <w:r w:rsidDel="00000000" w:rsidR="00000000" w:rsidRPr="00000000">
        <w:rPr>
          <w:rtl w:val="0"/>
        </w:rPr>
        <w:t xml:space="preserve">............</w:t>
      </w:r>
      <w:r w:rsidDel="00000000" w:rsidR="00000000" w:rsidRPr="00000000">
        <w:rPr>
          <w:i w:val="0"/>
          <w:rtl w:val="0"/>
        </w:rPr>
        <w:t xml:space="preserve">........</w:t>
      </w:r>
      <w:r w:rsidDel="00000000" w:rsidR="00000000" w:rsidRPr="00000000">
        <w:rPr>
          <w:rtl w:val="0"/>
        </w:rPr>
        <w:t xml:space="preserve">.. .</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numPr>
          <w:ilvl w:val="0"/>
          <w:numId w:val="9"/>
        </w:numPr>
        <w:spacing w:line="240" w:lineRule="auto"/>
        <w:ind w:left="720" w:hanging="360"/>
        <w:jc w:val="both"/>
        <w:rPr>
          <w:i w:val="0"/>
          <w:sz w:val="24"/>
          <w:szCs w:val="24"/>
        </w:rPr>
      </w:pPr>
      <w:r w:rsidDel="00000000" w:rsidR="00000000" w:rsidRPr="00000000">
        <w:rPr>
          <w:i w:val="0"/>
          <w:rtl w:val="0"/>
        </w:rPr>
        <w:t xml:space="preserve">Tytuł przelewu należy tytułować w sposób: „Czynsz za najem </w:t>
      </w:r>
      <w:r w:rsidDel="00000000" w:rsidR="00000000" w:rsidRPr="00000000">
        <w:rPr>
          <w:rtl w:val="0"/>
        </w:rPr>
        <w:t xml:space="preserve">…………….</w:t>
      </w:r>
      <w:r w:rsidDel="00000000" w:rsidR="00000000" w:rsidRPr="00000000">
        <w:rPr>
          <w:i w:val="0"/>
          <w:rtl w:val="0"/>
        </w:rPr>
        <w:t xml:space="preserve"> nr</w:t>
      </w:r>
      <w:r w:rsidDel="00000000" w:rsidR="00000000" w:rsidRPr="00000000">
        <w:rPr>
          <w:rtl w:val="0"/>
        </w:rPr>
        <w:t xml:space="preserve"> ……</w:t>
      </w:r>
      <w:r w:rsidDel="00000000" w:rsidR="00000000" w:rsidRPr="00000000">
        <w:rPr>
          <w:i w:val="0"/>
          <w:rtl w:val="0"/>
        </w:rPr>
        <w:t xml:space="preserve"> przy ul. </w:t>
      </w:r>
      <w:r w:rsidDel="00000000" w:rsidR="00000000" w:rsidRPr="00000000">
        <w:rPr>
          <w:rtl w:val="0"/>
        </w:rPr>
        <w:t xml:space="preserve">……………….…</w:t>
      </w:r>
      <w:r w:rsidDel="00000000" w:rsidR="00000000" w:rsidRPr="00000000">
        <w:rPr>
          <w:i w:val="0"/>
          <w:rtl w:val="0"/>
        </w:rPr>
        <w:t xml:space="preserve">w </w:t>
      </w:r>
      <w:r w:rsidDel="00000000" w:rsidR="00000000" w:rsidRPr="00000000">
        <w:rPr>
          <w:rtl w:val="0"/>
        </w:rPr>
        <w:t xml:space="preserve"> ………………...</w:t>
      </w:r>
      <w:r w:rsidDel="00000000" w:rsidR="00000000" w:rsidRPr="00000000">
        <w:rPr>
          <w:i w:val="0"/>
          <w:rtl w:val="0"/>
        </w:rPr>
        <w:t xml:space="preserve"> za miesiąc </w:t>
      </w:r>
      <w:r w:rsidDel="00000000" w:rsidR="00000000" w:rsidRPr="00000000">
        <w:rPr>
          <w:rtl w:val="0"/>
        </w:rPr>
        <w:t xml:space="preserve">………………………...</w:t>
      </w:r>
      <w:r w:rsidDel="00000000" w:rsidR="00000000" w:rsidRPr="00000000">
        <w:rPr>
          <w:i w:val="0"/>
          <w:rtl w:val="0"/>
        </w:rPr>
        <w:t xml:space="preserve">”.</w:t>
      </w:r>
    </w:p>
    <w:p w:rsidR="00000000" w:rsidDel="00000000" w:rsidP="00000000" w:rsidRDefault="00000000" w:rsidRPr="00000000" w14:paraId="00000023">
      <w:pPr>
        <w:spacing w:line="240" w:lineRule="auto"/>
        <w:ind w:left="720" w:firstLine="0"/>
        <w:jc w:val="both"/>
        <w:rPr>
          <w:i w:val="0"/>
        </w:rPr>
      </w:pPr>
      <w:r w:rsidDel="00000000" w:rsidR="00000000" w:rsidRPr="00000000">
        <w:rPr>
          <w:rtl w:val="0"/>
        </w:rPr>
      </w:r>
    </w:p>
    <w:p w:rsidR="00000000" w:rsidDel="00000000" w:rsidP="00000000" w:rsidRDefault="00000000" w:rsidRPr="00000000" w14:paraId="00000024">
      <w:pPr>
        <w:spacing w:line="240" w:lineRule="auto"/>
        <w:jc w:val="center"/>
        <w:rPr>
          <w:i w:val="0"/>
        </w:rPr>
      </w:pPr>
      <w:r w:rsidDel="00000000" w:rsidR="00000000" w:rsidRPr="00000000">
        <w:rPr>
          <w:i w:val="0"/>
          <w:rtl w:val="0"/>
        </w:rPr>
        <w:tab/>
        <w:t xml:space="preserve">§ 4 Kaucja</w:t>
        <w:br w:type="textWrapping"/>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Strony ustalają kaucję w wysokości  </w:t>
      </w:r>
      <w:r w:rsidDel="00000000" w:rsidR="00000000" w:rsidRPr="00000000">
        <w:rPr>
          <w:rtl w:val="0"/>
        </w:rPr>
        <w:t xml:space="preserve">............ zł (słownie:.................................................. złotych)</w:t>
      </w:r>
      <w:r w:rsidDel="00000000" w:rsidR="00000000" w:rsidRPr="00000000">
        <w:rPr>
          <w:i w:val="0"/>
          <w:smallCaps w:val="0"/>
          <w:strike w:val="0"/>
          <w:color w:val="000000"/>
          <w:u w:val="none"/>
          <w:shd w:fill="auto" w:val="clear"/>
          <w:vertAlign w:val="baseline"/>
          <w:rtl w:val="0"/>
        </w:rPr>
        <w:t xml:space="preserve">.</w:t>
        <w:br w:type="textWrapping"/>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Kaucja pobierana jest dla zabezpieczenia roszczeń Wynajmującego z tytułu dokonanych w trakcie trwania umowy najmu zniszczeń, zużycia lokalu ponad normalne w trakcie jego użytkowania i innych nieuregulowanych zobowiązań wynikających z umowy najmu.</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jest zobowiązany wręczyć kaucję osobiście w dniu podpisania umowy najmu.</w:t>
        <w:br w:type="textWrapping"/>
      </w:r>
    </w:p>
    <w:p w:rsidR="00000000" w:rsidDel="00000000" w:rsidP="00000000" w:rsidRDefault="00000000" w:rsidRPr="00000000" w14:paraId="00000029">
      <w:pPr>
        <w:numPr>
          <w:ilvl w:val="0"/>
          <w:numId w:val="1"/>
        </w:numPr>
        <w:ind w:left="720" w:hanging="360"/>
        <w:jc w:val="both"/>
        <w:rPr>
          <w:sz w:val="24"/>
          <w:szCs w:val="24"/>
        </w:rPr>
      </w:pPr>
      <w:r w:rsidDel="00000000" w:rsidR="00000000" w:rsidRPr="00000000">
        <w:rPr>
          <w:rtl w:val="0"/>
        </w:rPr>
        <w:t xml:space="preserve">W przypadku pobrania części kaucji Najemca jest zobowiązany w przeciągu 7 dni do uzupełnienia kaucji o kwotę pobraną.</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spacing w:after="20" w:before="0" w:line="240" w:lineRule="auto"/>
        <w:ind w:left="720" w:firstLine="0"/>
        <w:jc w:val="center"/>
        <w:rPr>
          <w:i w:val="0"/>
          <w:color w:val="000000"/>
        </w:rPr>
      </w:pPr>
      <w:r w:rsidDel="00000000" w:rsidR="00000000" w:rsidRPr="00000000">
        <w:rPr>
          <w:i w:val="0"/>
          <w:color w:val="000000"/>
          <w:rtl w:val="0"/>
        </w:rPr>
        <w:t xml:space="preserve">§ 5 Ubezpieczenie</w:t>
        <w:br w:type="textWrapping"/>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zobowiązuje się wykupić </w:t>
      </w:r>
      <w:r w:rsidDel="00000000" w:rsidR="00000000" w:rsidRPr="00000000">
        <w:rPr>
          <w:sz w:val="22"/>
          <w:szCs w:val="22"/>
          <w:rtl w:val="0"/>
        </w:rPr>
        <w:t xml:space="preserve">w PZU S.A.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p</w:t>
      </w:r>
      <w:r w:rsidDel="00000000" w:rsidR="00000000" w:rsidRPr="00000000">
        <w:rPr>
          <w:i w:val="0"/>
          <w:smallCaps w:val="0"/>
          <w:strike w:val="0"/>
          <w:color w:val="000000"/>
          <w:u w:val="none"/>
          <w:shd w:fill="auto" w:val="clear"/>
          <w:vertAlign w:val="baseline"/>
          <w:rtl w:val="0"/>
        </w:rPr>
        <w:t xml:space="preserve">olisę ubezpieczenia OC osób fizycznych w życiu prywatnym z klauzulą nr 4 do kwoty minimum 50.000zł i utrzymać we wskazanej kwocie przez cały okres obowiązywania niniejszej umowy. </w:t>
      </w:r>
      <w:r w:rsidDel="00000000" w:rsidR="00000000" w:rsidRPr="00000000">
        <w:rPr>
          <w:rtl w:val="0"/>
        </w:rPr>
        <w:t xml:space="preserve">Potwierdzenie wykupienie polisy</w:t>
      </w:r>
      <w:r w:rsidDel="00000000" w:rsidR="00000000" w:rsidRPr="00000000">
        <w:rPr>
          <w:i w:val="0"/>
          <w:smallCaps w:val="0"/>
          <w:strike w:val="0"/>
          <w:color w:val="000000"/>
          <w:u w:val="none"/>
          <w:shd w:fill="auto" w:val="clear"/>
          <w:vertAlign w:val="baseline"/>
          <w:rtl w:val="0"/>
        </w:rPr>
        <w:t xml:space="preserve"> wraz z dowodem opłacenia składki </w:t>
      </w:r>
      <w:r w:rsidDel="00000000" w:rsidR="00000000" w:rsidRPr="00000000">
        <w:rPr>
          <w:rtl w:val="0"/>
        </w:rPr>
        <w:t xml:space="preserve">Najemca zobowiązuje się wysłać w terminie 7 dni od zawarcia niniejszej umowy najmu drogą elektroniczną na adres mailowy Wynajmującego</w:t>
      </w:r>
      <w:r w:rsidDel="00000000" w:rsidR="00000000" w:rsidRPr="00000000">
        <w:rPr>
          <w:i w:val="0"/>
          <w:smallCaps w:val="0"/>
          <w:strike w:val="0"/>
          <w:color w:val="000000"/>
          <w:u w:val="none"/>
          <w:shd w:fill="auto" w:val="clear"/>
          <w:vertAlign w:val="baseline"/>
          <w:rtl w:val="0"/>
        </w:rPr>
        <w:t xml:space="preserve">. W razie niewykonania powyższego obowiązku, wysokość czynszu zostanie zwiększona o 50%. Po dostarczeniu Wynajmującemu polisy, czynsz zostanie przywrócony od kolejnego miesiąca do pierwotnej kwoty.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72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br w:type="textWrapping"/>
        <w:t xml:space="preserve">§ 6 Kary</w:t>
        <w:br w:type="textWrapping"/>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jest odpowiedzialny finansowo za siebie </w:t>
      </w:r>
      <w:r w:rsidDel="00000000" w:rsidR="00000000" w:rsidRPr="00000000">
        <w:rPr>
          <w:rtl w:val="0"/>
        </w:rPr>
        <w:t xml:space="preserve">oraz </w:t>
      </w:r>
      <w:r w:rsidDel="00000000" w:rsidR="00000000" w:rsidRPr="00000000">
        <w:rPr>
          <w:i w:val="0"/>
          <w:smallCaps w:val="0"/>
          <w:strike w:val="0"/>
          <w:color w:val="000000"/>
          <w:u w:val="none"/>
          <w:shd w:fill="auto" w:val="clear"/>
          <w:vertAlign w:val="baseline"/>
          <w:rtl w:val="0"/>
        </w:rPr>
        <w:t xml:space="preserve">osoby wpuszczone przez niego do mieszkania za poczynione szkody.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Wypowiedzenie umowy z winy Najemcy obarcza go karą w wysokości </w:t>
      </w:r>
      <w:r w:rsidDel="00000000" w:rsidR="00000000" w:rsidRPr="00000000">
        <w:rPr>
          <w:rtl w:val="0"/>
        </w:rPr>
        <w:t xml:space="preserve">dwukrotności</w:t>
      </w:r>
      <w:r w:rsidDel="00000000" w:rsidR="00000000" w:rsidRPr="00000000">
        <w:rPr>
          <w:i w:val="0"/>
          <w:smallCaps w:val="0"/>
          <w:strike w:val="0"/>
          <w:color w:val="000000"/>
          <w:u w:val="none"/>
          <w:shd w:fill="auto" w:val="clear"/>
          <w:vertAlign w:val="baseline"/>
          <w:rtl w:val="0"/>
        </w:rPr>
        <w:t xml:space="preserve"> czynszu, którego wysokość jest określona w § 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Wynajmujący może wypowiedzieć najem w trybie natychmiastowym z zachowaniem formy pisemnej, jeżeli:</w:t>
      </w:r>
    </w:p>
    <w:p w:rsidR="00000000" w:rsidDel="00000000" w:rsidP="00000000" w:rsidRDefault="00000000" w:rsidRPr="00000000" w14:paraId="0000003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używa przedmiotu najmu w sposób niezgodny z umową,</w:t>
      </w:r>
    </w:p>
    <w:p w:rsidR="00000000" w:rsidDel="00000000" w:rsidP="00000000" w:rsidRDefault="00000000" w:rsidRPr="00000000" w14:paraId="000000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dopuszcza do powstania szkód, niszczy urządzenia lub powoduje rażąco nadmierne zużycie me</w:t>
      </w:r>
      <w:r w:rsidDel="00000000" w:rsidR="00000000" w:rsidRPr="00000000">
        <w:rPr>
          <w:rtl w:val="0"/>
        </w:rPr>
        <w:t xml:space="preserve">diów</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3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wykracza w sposób rażący lub uporczywy przeciwko porządkowi domowemu, czyniąc uciążliwym korzystanie z niego pozostałym lokatorom,</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narusza normy współżycia społecznego ze współlokatorami lub sąsiadami,</w:t>
      </w:r>
    </w:p>
    <w:p w:rsidR="00000000" w:rsidDel="00000000" w:rsidP="00000000" w:rsidRDefault="00000000" w:rsidRPr="00000000" w14:paraId="0000003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dopuszcza się zwłoki z zapłatą czynszu najmu i</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lub opłat eksploatacyjnych </w:t>
      </w:r>
      <w:r w:rsidDel="00000000" w:rsidR="00000000" w:rsidRPr="00000000">
        <w:rPr>
          <w:rtl w:val="0"/>
        </w:rPr>
        <w:t xml:space="preserve">powyżej</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jednego miesiąca</w:t>
      </w:r>
      <w:r w:rsidDel="00000000" w:rsidR="00000000" w:rsidRPr="00000000">
        <w:rPr>
          <w:i w:val="0"/>
          <w:smallCaps w:val="0"/>
          <w:strike w:val="0"/>
          <w:color w:val="000000"/>
          <w:u w:val="none"/>
          <w:shd w:fill="auto" w:val="clear"/>
          <w:vertAlign w:val="baseline"/>
          <w:rtl w:val="0"/>
        </w:rPr>
        <w:t xml:space="preserve"> licz</w:t>
      </w:r>
      <w:r w:rsidDel="00000000" w:rsidR="00000000" w:rsidRPr="00000000">
        <w:rPr>
          <w:rtl w:val="0"/>
        </w:rPr>
        <w:t xml:space="preserve">ąc</w:t>
      </w:r>
      <w:r w:rsidDel="00000000" w:rsidR="00000000" w:rsidRPr="00000000">
        <w:rPr>
          <w:i w:val="0"/>
          <w:smallCaps w:val="0"/>
          <w:strike w:val="0"/>
          <w:color w:val="000000"/>
          <w:u w:val="none"/>
          <w:shd w:fill="auto" w:val="clear"/>
          <w:vertAlign w:val="baseline"/>
          <w:rtl w:val="0"/>
        </w:rPr>
        <w:t xml:space="preserve"> od ustalonej w umowie daty płatności,</w:t>
      </w:r>
    </w:p>
    <w:p w:rsidR="00000000" w:rsidDel="00000000" w:rsidP="00000000" w:rsidRDefault="00000000" w:rsidRPr="00000000" w14:paraId="0000003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dopuszcza do zamieszkania w mieszkaniu osoby nie wymienione po stronie Najemcy.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Jeśli Najemca nie wyda, nie opuści lub nie opróżni przedmiotu najmu po zakończeniu stosunku najmu, Wynajmujący ma prawo naliczania kary umownej za bezumowne korzystanie z przedmiotu najmu w wysokości 200% ustalonego w umowie czynszu za każdy rozpoczęty miesiąc kalendarzowy bezumownego korzystania.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W przypadku naruszenia zakazu trzymania zwierząt Najemca zapłaci Wynajmującemu karę umowną w wysokości 500 zł (słownie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pięćset złotych) za każdy rozpoczęty miesiąc kalendarzowy, w którym nastąpiło naruszenie.</w:t>
        <w:br w:type="textWrapp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7 Okres najmu</w:t>
        <w:br w:type="textWrapping"/>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Umowa niniejsza obowiązuje od dnia ..................... r. i zawarta zostaje na czas określony, do dnia </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Wydanie lokalu Najemcy nastąpi w dniu ...................... po wcześniejszym umówieniu telefonicznym. Wynajmujący przekaże Najemcy w dniu wydania lokalu jeden komplet kluczy. Przekazanie przedmiotu najmu odbędzie się na podstawie pisemnego protokołu.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Dopuszcza się możliwość rozwiązania niniejszej umowy przed okresem na jaki została zawarta, jeśli Najemca znajdzie na swoje miejsce kolejnego Najemcę, zwanego „nowym Najemcą”. Wynajmujący musi zaakceptować „nowego Najemcę” kierując się własnymi standardami przy wyborze. Warunkiem rozwiązania niniejszej umowy jest zawarcie przez nowego Najemcę umowy najmu z Wynajmującym na warunkach takich samych jak niniejsza umowa lub zbliżonych do nich.</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44">
      <w:pPr>
        <w:numPr>
          <w:ilvl w:val="0"/>
          <w:numId w:val="2"/>
        </w:numPr>
        <w:ind w:left="720" w:hanging="360"/>
        <w:jc w:val="both"/>
      </w:pPr>
      <w:r w:rsidDel="00000000" w:rsidR="00000000" w:rsidRPr="00000000">
        <w:rPr>
          <w:rtl w:val="0"/>
        </w:rPr>
        <w:t xml:space="preserve">Strony zastrzegają sobie możliwość przedłużenia obowiązywania niniejszej umowy na podobnych warunkach po wcześniejszej konsultacji i podpisaniu kolejnej umowy lub aneksu.</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W przypadku </w:t>
      </w:r>
      <w:r w:rsidDel="00000000" w:rsidR="00000000" w:rsidRPr="00000000">
        <w:rPr>
          <w:rtl w:val="0"/>
        </w:rPr>
        <w:t xml:space="preserve">nieprzedłużenia</w:t>
      </w:r>
      <w:r w:rsidDel="00000000" w:rsidR="00000000" w:rsidRPr="00000000">
        <w:rPr>
          <w:i w:val="0"/>
          <w:smallCaps w:val="0"/>
          <w:strike w:val="0"/>
          <w:color w:val="000000"/>
          <w:u w:val="none"/>
          <w:shd w:fill="auto" w:val="clear"/>
          <w:vertAlign w:val="baseline"/>
          <w:rtl w:val="0"/>
        </w:rPr>
        <w:t xml:space="preserve"> umowy najmu Najemca zgadza się na udostępnianie mieszkania Wynajmującemu w celu jego prezentacji kolejnym </w:t>
      </w:r>
      <w:r w:rsidDel="00000000" w:rsidR="00000000" w:rsidRPr="00000000">
        <w:rPr>
          <w:rtl w:val="0"/>
        </w:rPr>
        <w:t xml:space="preserve">zainteresowanym</w:t>
      </w:r>
      <w:r w:rsidDel="00000000" w:rsidR="00000000" w:rsidRPr="00000000">
        <w:rPr>
          <w:i w:val="0"/>
          <w:smallCaps w:val="0"/>
          <w:strike w:val="0"/>
          <w:color w:val="000000"/>
          <w:u w:val="none"/>
          <w:shd w:fill="auto" w:val="clear"/>
          <w:vertAlign w:val="baseline"/>
          <w:rtl w:val="0"/>
        </w:rPr>
        <w:t xml:space="preserve"> w ostatnim miesiącu trwania najmu. Wynajmujący zobowiązuje się </w:t>
      </w:r>
      <w:r w:rsidDel="00000000" w:rsidR="00000000" w:rsidRPr="00000000">
        <w:rPr>
          <w:rtl w:val="0"/>
        </w:rPr>
        <w:t xml:space="preserve">każdorazowo </w:t>
      </w:r>
      <w:r w:rsidDel="00000000" w:rsidR="00000000" w:rsidRPr="00000000">
        <w:rPr>
          <w:i w:val="0"/>
          <w:smallCaps w:val="0"/>
          <w:strike w:val="0"/>
          <w:color w:val="000000"/>
          <w:u w:val="none"/>
          <w:shd w:fill="auto" w:val="clear"/>
          <w:vertAlign w:val="baseline"/>
          <w:rtl w:val="0"/>
        </w:rPr>
        <w:t xml:space="preserve">informować </w:t>
      </w:r>
      <w:r w:rsidDel="00000000" w:rsidR="00000000" w:rsidRPr="00000000">
        <w:rPr>
          <w:rtl w:val="0"/>
        </w:rPr>
        <w:t xml:space="preserve">Najemcę o planowanych prezentacjach, a Najemca zobowiązuje utrzymywać Przedmiot Najmu w tym okresie w nienagannym porządku.</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Najemca zobowiązany jest przekazać opuszczony </w:t>
      </w:r>
      <w:r w:rsidDel="00000000" w:rsidR="00000000" w:rsidRPr="00000000">
        <w:rPr>
          <w:rtl w:val="0"/>
        </w:rPr>
        <w:t xml:space="preserve">P</w:t>
      </w:r>
      <w:r w:rsidDel="00000000" w:rsidR="00000000" w:rsidRPr="00000000">
        <w:rPr>
          <w:i w:val="0"/>
          <w:smallCaps w:val="0"/>
          <w:strike w:val="0"/>
          <w:color w:val="000000"/>
          <w:u w:val="none"/>
          <w:shd w:fill="auto" w:val="clear"/>
          <w:vertAlign w:val="baseline"/>
          <w:rtl w:val="0"/>
        </w:rPr>
        <w:t xml:space="preserve">rzedmiot </w:t>
      </w:r>
      <w:r w:rsidDel="00000000" w:rsidR="00000000" w:rsidRPr="00000000">
        <w:rPr>
          <w:rtl w:val="0"/>
        </w:rPr>
        <w:t xml:space="preserve">N</w:t>
      </w:r>
      <w:r w:rsidDel="00000000" w:rsidR="00000000" w:rsidRPr="00000000">
        <w:rPr>
          <w:i w:val="0"/>
          <w:smallCaps w:val="0"/>
          <w:strike w:val="0"/>
          <w:color w:val="000000"/>
          <w:u w:val="none"/>
          <w:shd w:fill="auto" w:val="clear"/>
          <w:vertAlign w:val="baseline"/>
          <w:rtl w:val="0"/>
        </w:rPr>
        <w:t xml:space="preserve">ajmu w dniu ustania niniejszej umowy w godzinach między 9:00 - </w:t>
      </w:r>
      <w:r w:rsidDel="00000000" w:rsidR="00000000" w:rsidRPr="00000000">
        <w:rPr>
          <w:rtl w:val="0"/>
        </w:rPr>
        <w:t xml:space="preserve">20</w:t>
      </w:r>
      <w:r w:rsidDel="00000000" w:rsidR="00000000" w:rsidRPr="00000000">
        <w:rPr>
          <w:i w:val="0"/>
          <w:smallCaps w:val="0"/>
          <w:strike w:val="0"/>
          <w:color w:val="000000"/>
          <w:u w:val="none"/>
          <w:shd w:fill="auto" w:val="clear"/>
          <w:vertAlign w:val="baseline"/>
          <w:rtl w:val="0"/>
        </w:rPr>
        <w:t xml:space="preserve">.00, o ile umowa nie zosta</w:t>
      </w:r>
      <w:r w:rsidDel="00000000" w:rsidR="00000000" w:rsidRPr="00000000">
        <w:rPr>
          <w:rtl w:val="0"/>
        </w:rPr>
        <w:t xml:space="preserve">ła</w:t>
      </w:r>
      <w:r w:rsidDel="00000000" w:rsidR="00000000" w:rsidRPr="00000000">
        <w:rPr>
          <w:i w:val="0"/>
          <w:smallCaps w:val="0"/>
          <w:strike w:val="0"/>
          <w:color w:val="000000"/>
          <w:u w:val="none"/>
          <w:shd w:fill="auto" w:val="clear"/>
          <w:vertAlign w:val="baseline"/>
          <w:rtl w:val="0"/>
        </w:rPr>
        <w:t xml:space="preserve"> przedłużona i zwrócić go w stanie niepogorszonym od stanu, w którym go wynajął z uwzględnieniem normalnego zużycia.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jc w:val="both"/>
        <w:rPr>
          <w:rFonts w:ascii="Times New Roman" w:cs="Times New Roman" w:eastAsia="Times New Roman" w:hAnsi="Times New Roman"/>
          <w:i w:val="0"/>
          <w:color w:val="000000"/>
          <w:sz w:val="24"/>
          <w:szCs w:val="24"/>
        </w:rPr>
      </w:pPr>
      <w:r w:rsidDel="00000000" w:rsidR="00000000" w:rsidRPr="00000000">
        <w:rPr>
          <w:i w:val="0"/>
          <w:color w:val="000000"/>
          <w:rtl w:val="0"/>
        </w:rPr>
        <w:t xml:space="preserve">W przypadku nie opróżnienia przedmiotu najmu po terminie rozwiązania niniejszej umowy, Najemca upoważnia Wynajmującego do opróżnienia przedmiotu najmu z przedmiotów stanowiących własność Najemcy i osób z nimi </w:t>
      </w:r>
      <w:r w:rsidDel="00000000" w:rsidR="00000000" w:rsidRPr="00000000">
        <w:rPr>
          <w:i w:val="0"/>
          <w:strike w:val="0"/>
          <w:color w:val="000000"/>
          <w:u w:val="none"/>
          <w:rtl w:val="0"/>
        </w:rPr>
        <w:t xml:space="preserve">zamieszkujących. Opróżnienie przedmiotu najmu i złożenie rzeczy do depozytu odbędzie się na koszt Najemcy.</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i w:val="0"/>
          <w:smallCaps w:val="0"/>
          <w:strike w:val="0"/>
          <w:color w:val="000000"/>
          <w:u w:val="none"/>
          <w:shd w:fill="auto" w:val="clear"/>
          <w:vertAlign w:val="baseline"/>
        </w:rPr>
      </w:pP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4C">
      <w:pPr>
        <w:spacing w:line="240" w:lineRule="auto"/>
        <w:jc w:val="center"/>
        <w:rPr>
          <w:i w:val="0"/>
        </w:rPr>
      </w:pPr>
      <w:r w:rsidDel="00000000" w:rsidR="00000000" w:rsidRPr="00000000">
        <w:rPr>
          <w:i w:val="0"/>
          <w:rtl w:val="0"/>
        </w:rPr>
        <w:t xml:space="preserve">§ 8 Postanowienia końcowe</w:t>
        <w:br w:type="textWrapping"/>
      </w:r>
    </w:p>
    <w:p w:rsidR="00000000" w:rsidDel="00000000" w:rsidP="00000000" w:rsidRDefault="00000000" w:rsidRPr="00000000" w14:paraId="0000004D">
      <w:pPr>
        <w:numPr>
          <w:ilvl w:val="0"/>
          <w:numId w:val="3"/>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W przypadku zgłoszeń o nieprawidłowościach w Przedmiocie </w:t>
      </w:r>
      <w:r w:rsidDel="00000000" w:rsidR="00000000" w:rsidRPr="00000000">
        <w:rPr>
          <w:rtl w:val="0"/>
        </w:rPr>
        <w:t xml:space="preserve">N</w:t>
      </w:r>
      <w:r w:rsidDel="00000000" w:rsidR="00000000" w:rsidRPr="00000000">
        <w:rPr>
          <w:i w:val="0"/>
          <w:rtl w:val="0"/>
        </w:rPr>
        <w:t xml:space="preserve">ajm</w:t>
      </w:r>
      <w:r w:rsidDel="00000000" w:rsidR="00000000" w:rsidRPr="00000000">
        <w:rPr>
          <w:rtl w:val="0"/>
        </w:rPr>
        <w:t xml:space="preserve">u</w:t>
      </w:r>
      <w:r w:rsidDel="00000000" w:rsidR="00000000" w:rsidRPr="00000000">
        <w:rPr>
          <w:i w:val="0"/>
          <w:rtl w:val="0"/>
        </w:rPr>
        <w:t xml:space="preserve">, Najemca zobowiązuje się do udostępnienia Przedmiotu najmu Wynajmującemu w celu przeprowadzenia kontroli prawidłowego wykonywania niniejszej umowy. Wynajmujący każdorazowo zobowiązany jest do uzgodnienia z Najemcą terminu kontroli nie później niż 2 dni przed planowaną kontrolą.</w:t>
      </w:r>
    </w:p>
    <w:p w:rsidR="00000000" w:rsidDel="00000000" w:rsidP="00000000" w:rsidRDefault="00000000" w:rsidRPr="00000000" w14:paraId="0000004E">
      <w:pPr>
        <w:spacing w:line="240" w:lineRule="auto"/>
        <w:jc w:val="both"/>
        <w:rPr>
          <w:i w:val="0"/>
        </w:rPr>
      </w:pPr>
      <w:r w:rsidDel="00000000" w:rsidR="00000000" w:rsidRPr="00000000">
        <w:rPr>
          <w:rtl w:val="0"/>
        </w:rPr>
      </w:r>
    </w:p>
    <w:p w:rsidR="00000000" w:rsidDel="00000000" w:rsidP="00000000" w:rsidRDefault="00000000" w:rsidRPr="00000000" w14:paraId="0000004F">
      <w:pPr>
        <w:numPr>
          <w:ilvl w:val="0"/>
          <w:numId w:val="3"/>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Najemca zobowiązany jest udostępnić Przedmiot najmu bez wcześniejszego umówienia terminu Wynajmującemu, organom władzy publicznej, państwowym organom inspekcji, straży pożarnej, pogotowia ratunkowego, pogotowia gazowego, oraz pogotowia wodno-kanalizacyjnego w przypadkach niecierpiących zwłoki</w:t>
      </w:r>
      <w:r w:rsidDel="00000000" w:rsidR="00000000" w:rsidRPr="00000000">
        <w:rPr>
          <w:rtl w:val="0"/>
        </w:rPr>
        <w:t xml:space="preserve"> w sytuacjach, gdy </w:t>
      </w:r>
      <w:r w:rsidDel="00000000" w:rsidR="00000000" w:rsidRPr="00000000">
        <w:rPr>
          <w:i w:val="0"/>
          <w:rtl w:val="0"/>
        </w:rPr>
        <w:t xml:space="preserve">brak udostępnienia lokalu zagrażałby zdrowiu, życiu lub mieniu. Jeżeli otwarcie Przedmiotu najmu nastąpiło pod nieobecność Najemcy, Wynajmujący jest zobowiązany powiadomić o tym Najemcę i zabezpieczyć Przedmiot </w:t>
      </w:r>
      <w:r w:rsidDel="00000000" w:rsidR="00000000" w:rsidRPr="00000000">
        <w:rPr>
          <w:rtl w:val="0"/>
        </w:rPr>
        <w:t xml:space="preserve">N</w:t>
      </w:r>
      <w:r w:rsidDel="00000000" w:rsidR="00000000" w:rsidRPr="00000000">
        <w:rPr>
          <w:i w:val="0"/>
          <w:rtl w:val="0"/>
        </w:rPr>
        <w:t xml:space="preserve">ajmu oraz znajdujące się w nim rzeczy do czasu przybycia Najemcy.</w:t>
      </w:r>
    </w:p>
    <w:p w:rsidR="00000000" w:rsidDel="00000000" w:rsidP="00000000" w:rsidRDefault="00000000" w:rsidRPr="00000000" w14:paraId="00000050">
      <w:pPr>
        <w:spacing w:line="240" w:lineRule="auto"/>
        <w:jc w:val="both"/>
        <w:rPr>
          <w:i w:val="0"/>
        </w:rPr>
      </w:pPr>
      <w:r w:rsidDel="00000000" w:rsidR="00000000" w:rsidRPr="00000000">
        <w:rPr>
          <w:rtl w:val="0"/>
        </w:rPr>
      </w:r>
    </w:p>
    <w:p w:rsidR="00000000" w:rsidDel="00000000" w:rsidP="00000000" w:rsidRDefault="00000000" w:rsidRPr="00000000" w14:paraId="00000051">
      <w:pPr>
        <w:numPr>
          <w:ilvl w:val="0"/>
          <w:numId w:val="3"/>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Wszelkie zmiany umowy będą dokonywane w formie pisemnej, zastrzeżonej pod rygorem nieważności.</w:t>
      </w:r>
    </w:p>
    <w:p w:rsidR="00000000" w:rsidDel="00000000" w:rsidP="00000000" w:rsidRDefault="00000000" w:rsidRPr="00000000" w14:paraId="00000052">
      <w:pPr>
        <w:spacing w:line="240" w:lineRule="auto"/>
        <w:jc w:val="both"/>
        <w:rPr>
          <w:i w:val="0"/>
        </w:rPr>
      </w:pPr>
      <w:r w:rsidDel="00000000" w:rsidR="00000000" w:rsidRPr="00000000">
        <w:rPr>
          <w:rtl w:val="0"/>
        </w:rPr>
      </w:r>
    </w:p>
    <w:p w:rsidR="00000000" w:rsidDel="00000000" w:rsidP="00000000" w:rsidRDefault="00000000" w:rsidRPr="00000000" w14:paraId="00000053">
      <w:pPr>
        <w:numPr>
          <w:ilvl w:val="0"/>
          <w:numId w:val="3"/>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W sprawach nieuregulowanych zastosowanie będą miały przepisy Kodeksu cywilnego dotyczące umowy najmu, a w przypadku zapisów nieważnych te najbardziej zbliżone bez naruszania ważności pozostałych zapisów.</w:t>
      </w:r>
    </w:p>
    <w:p w:rsidR="00000000" w:rsidDel="00000000" w:rsidP="00000000" w:rsidRDefault="00000000" w:rsidRPr="00000000" w14:paraId="00000054">
      <w:pPr>
        <w:spacing w:line="240" w:lineRule="auto"/>
        <w:jc w:val="both"/>
        <w:rPr>
          <w:i w:val="0"/>
        </w:rPr>
      </w:pPr>
      <w:r w:rsidDel="00000000" w:rsidR="00000000" w:rsidRPr="00000000">
        <w:rPr>
          <w:rtl w:val="0"/>
        </w:rPr>
      </w:r>
    </w:p>
    <w:p w:rsidR="00000000" w:rsidDel="00000000" w:rsidP="00000000" w:rsidRDefault="00000000" w:rsidRPr="00000000" w14:paraId="00000055">
      <w:pPr>
        <w:numPr>
          <w:ilvl w:val="0"/>
          <w:numId w:val="3"/>
        </w:numPr>
        <w:spacing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Umowa zostaje sporządzona w dwóch jednobrzmiących egzemplarzach, po jednym dla każdej ze stron. </w:t>
      </w:r>
    </w:p>
    <w:p w:rsidR="00000000" w:rsidDel="00000000" w:rsidP="00000000" w:rsidRDefault="00000000" w:rsidRPr="00000000" w14:paraId="00000056">
      <w:pPr>
        <w:spacing w:line="240" w:lineRule="auto"/>
        <w:ind w:left="720" w:firstLine="0"/>
        <w:jc w:val="both"/>
        <w:rPr>
          <w:i w:val="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9 Dane kontaktowe</w:t>
        <w:br w:type="textWrapping"/>
      </w:r>
    </w:p>
    <w:p w:rsidR="00000000" w:rsidDel="00000000" w:rsidP="00000000" w:rsidRDefault="00000000" w:rsidRPr="00000000" w14:paraId="00000058">
      <w:pPr>
        <w:numPr>
          <w:ilvl w:val="0"/>
          <w:numId w:val="5"/>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i w:val="0"/>
          <w:rtl w:val="0"/>
        </w:rPr>
        <w:t xml:space="preserve">Dla celów związanych z realizacją niniejszej umowy, strony ustalają następujące </w:t>
      </w:r>
      <w:r w:rsidDel="00000000" w:rsidR="00000000" w:rsidRPr="00000000">
        <w:rPr>
          <w:rtl w:val="0"/>
        </w:rPr>
        <w:t xml:space="preserve">dane kontaktowe:</w:t>
      </w:r>
      <w:r w:rsidDel="00000000" w:rsidR="00000000" w:rsidRPr="00000000">
        <w:rPr>
          <w:rtl w:val="0"/>
        </w:rPr>
      </w:r>
    </w:p>
    <w:p w:rsidR="00000000" w:rsidDel="00000000" w:rsidP="00000000" w:rsidRDefault="00000000" w:rsidRPr="00000000" w14:paraId="00000059">
      <w:pPr>
        <w:spacing w:after="0" w:before="0" w:line="240" w:lineRule="auto"/>
        <w:jc w:val="both"/>
        <w:rPr>
          <w:i w:val="0"/>
        </w:rPr>
      </w:pPr>
      <w:r w:rsidDel="00000000" w:rsidR="00000000" w:rsidRPr="00000000">
        <w:rPr>
          <w:rtl w:val="0"/>
        </w:rPr>
      </w:r>
    </w:p>
    <w:p w:rsidR="00000000" w:rsidDel="00000000" w:rsidP="00000000" w:rsidRDefault="00000000" w:rsidRPr="00000000" w14:paraId="0000005A">
      <w:pPr>
        <w:spacing w:after="0" w:before="0" w:line="240" w:lineRule="auto"/>
        <w:ind w:left="720" w:firstLine="0"/>
        <w:jc w:val="both"/>
        <w:rPr>
          <w:i w:val="0"/>
        </w:rPr>
      </w:pPr>
      <w:r w:rsidDel="00000000" w:rsidR="00000000" w:rsidRPr="00000000">
        <w:rPr>
          <w:i w:val="0"/>
          <w:rtl w:val="0"/>
        </w:rPr>
        <w:t xml:space="preserve">Wynajmujący: </w:t>
      </w:r>
    </w:p>
    <w:p w:rsidR="00000000" w:rsidDel="00000000" w:rsidP="00000000" w:rsidRDefault="00000000" w:rsidRPr="00000000" w14:paraId="0000005B">
      <w:pPr>
        <w:spacing w:after="0" w:before="0" w:line="240" w:lineRule="auto"/>
        <w:ind w:left="720" w:firstLine="0"/>
        <w:jc w:val="both"/>
        <w:rPr>
          <w:i w:val="0"/>
        </w:rPr>
      </w:pPr>
      <w:r w:rsidDel="00000000" w:rsidR="00000000" w:rsidRPr="00000000">
        <w:rPr>
          <w:i w:val="0"/>
          <w:rtl w:val="0"/>
        </w:rPr>
        <w:t xml:space="preserve">e-mail: </w:t>
      </w:r>
      <w:r w:rsidDel="00000000" w:rsidR="00000000" w:rsidRPr="00000000">
        <w:rPr>
          <w:rtl w:val="0"/>
        </w:rPr>
        <w:t xml:space="preserve">.............................................................., tel.:........................</w:t>
      </w:r>
      <w:r w:rsidDel="00000000" w:rsidR="00000000" w:rsidRPr="00000000">
        <w:rPr>
          <w:rtl w:val="0"/>
        </w:rPr>
      </w:r>
    </w:p>
    <w:p w:rsidR="00000000" w:rsidDel="00000000" w:rsidP="00000000" w:rsidRDefault="00000000" w:rsidRPr="00000000" w14:paraId="0000005C">
      <w:pPr>
        <w:spacing w:after="0" w:before="0" w:line="240" w:lineRule="auto"/>
        <w:ind w:left="720" w:firstLine="0"/>
        <w:jc w:val="both"/>
        <w:rPr>
          <w:i w:val="0"/>
        </w:rPr>
      </w:pPr>
      <w:r w:rsidDel="00000000" w:rsidR="00000000" w:rsidRPr="00000000">
        <w:rPr>
          <w:i w:val="0"/>
          <w:rtl w:val="0"/>
        </w:rPr>
        <w:t xml:space="preserve">Najemca: </w:t>
      </w:r>
    </w:p>
    <w:p w:rsidR="00000000" w:rsidDel="00000000" w:rsidP="00000000" w:rsidRDefault="00000000" w:rsidRPr="00000000" w14:paraId="0000005D">
      <w:pPr>
        <w:spacing w:after="0" w:before="0" w:line="240" w:lineRule="auto"/>
        <w:ind w:left="720" w:firstLine="0"/>
        <w:jc w:val="both"/>
        <w:rPr>
          <w:i w:val="0"/>
        </w:rPr>
      </w:pPr>
      <w:r w:rsidDel="00000000" w:rsidR="00000000" w:rsidRPr="00000000">
        <w:rPr>
          <w:i w:val="0"/>
          <w:rtl w:val="0"/>
        </w:rPr>
        <w:t xml:space="preserve">e-mail: .............................................................., tel.:........................</w:t>
        <w:br w:type="textWrapping"/>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tl w:val="0"/>
        </w:rPr>
        <w:t xml:space="preserve">Awaryjny numer kontaktowy</w:t>
      </w:r>
      <w:r w:rsidDel="00000000" w:rsidR="00000000" w:rsidRPr="00000000">
        <w:rPr>
          <w:i w:val="0"/>
          <w:smallCaps w:val="0"/>
          <w:strike w:val="0"/>
          <w:color w:val="000000"/>
          <w:u w:val="none"/>
          <w:shd w:fill="auto" w:val="clear"/>
          <w:vertAlign w:val="baseline"/>
          <w:rtl w:val="0"/>
        </w:rPr>
        <w:t xml:space="preserve"> Najemcy: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Telefon: .............................</w:t>
        <w:br w:type="textWrapping"/>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u w:val="none"/>
          <w:shd w:fill="auto" w:val="clear"/>
          <w:vertAlign w:val="baseline"/>
          <w:rtl w:val="0"/>
        </w:rPr>
        <w:t xml:space="preserve">W przypadku zmiany powyższych danych Naj</w:t>
      </w:r>
      <w:r w:rsidDel="00000000" w:rsidR="00000000" w:rsidRPr="00000000">
        <w:rPr>
          <w:rtl w:val="0"/>
        </w:rPr>
        <w:t xml:space="preserve">emca</w:t>
      </w:r>
      <w:r w:rsidDel="00000000" w:rsidR="00000000" w:rsidRPr="00000000">
        <w:rPr>
          <w:i w:val="0"/>
          <w:smallCaps w:val="0"/>
          <w:strike w:val="0"/>
          <w:color w:val="000000"/>
          <w:u w:val="none"/>
          <w:shd w:fill="auto" w:val="clear"/>
          <w:vertAlign w:val="baseline"/>
          <w:rtl w:val="0"/>
        </w:rPr>
        <w:t xml:space="preserve"> zobowiązuje się do niezwłocznej ich aktualizacji.</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br w:type="textWrapping"/>
      </w:r>
    </w:p>
    <w:p w:rsidR="00000000" w:rsidDel="00000000" w:rsidP="00000000" w:rsidRDefault="00000000" w:rsidRPr="00000000" w14:paraId="00000063">
      <w:pPr>
        <w:spacing w:line="240" w:lineRule="auto"/>
        <w:jc w:val="both"/>
        <w:rPr>
          <w:i w:val="0"/>
        </w:rPr>
      </w:pPr>
      <w:r w:rsidDel="00000000" w:rsidR="00000000" w:rsidRPr="00000000">
        <w:rPr>
          <w:i w:val="0"/>
          <w:strike w:val="0"/>
          <w:color w:val="000000"/>
          <w:u w:val="none"/>
          <w:rtl w:val="0"/>
        </w:rPr>
        <w:t xml:space="preserve">........</w:t>
      </w:r>
      <w:r w:rsidDel="00000000" w:rsidR="00000000" w:rsidRPr="00000000">
        <w:rPr>
          <w:rtl w:val="0"/>
        </w:rPr>
        <w:t xml:space="preserve">.............................</w:t>
      </w:r>
      <w:r w:rsidDel="00000000" w:rsidR="00000000" w:rsidRPr="00000000">
        <w:rPr>
          <w:i w:val="0"/>
          <w:strike w:val="0"/>
          <w:color w:val="000000"/>
          <w:u w:val="none"/>
          <w:rtl w:val="0"/>
        </w:rPr>
        <w:t xml:space="preserve">.....................</w:t>
      </w:r>
      <w:r w:rsidDel="00000000" w:rsidR="00000000" w:rsidRPr="00000000">
        <w:rPr>
          <w:i w:val="0"/>
          <w:rtl w:val="0"/>
        </w:rPr>
        <w:t xml:space="preserve">            </w:t>
        <w:tab/>
        <w:tab/>
        <w:t xml:space="preserve">                </w:t>
      </w:r>
      <w:r w:rsidDel="00000000" w:rsidR="00000000" w:rsidRPr="00000000">
        <w:rPr>
          <w:i w:val="0"/>
          <w:strike w:val="0"/>
          <w:color w:val="000000"/>
          <w:u w:val="none"/>
          <w:rtl w:val="0"/>
        </w:rPr>
        <w:t xml:space="preserve">.....</w:t>
      </w:r>
      <w:r w:rsidDel="00000000" w:rsidR="00000000" w:rsidRPr="00000000">
        <w:rPr>
          <w:rtl w:val="0"/>
        </w:rPr>
        <w:t xml:space="preserve">.............................</w:t>
      </w:r>
      <w:r w:rsidDel="00000000" w:rsidR="00000000" w:rsidRPr="00000000">
        <w:rPr>
          <w:i w:val="0"/>
          <w:strike w:val="0"/>
          <w:color w:val="000000"/>
          <w:u w:val="none"/>
          <w:rtl w:val="0"/>
        </w:rPr>
        <w:t xml:space="preserve">........................</w:t>
      </w:r>
      <w:r w:rsidDel="00000000" w:rsidR="00000000" w:rsidRPr="00000000">
        <w:rPr>
          <w:rtl w:val="0"/>
        </w:rPr>
      </w:r>
    </w:p>
    <w:p w:rsidR="00000000" w:rsidDel="00000000" w:rsidP="00000000" w:rsidRDefault="00000000" w:rsidRPr="00000000" w14:paraId="00000064">
      <w:pPr>
        <w:spacing w:line="240" w:lineRule="auto"/>
        <w:jc w:val="both"/>
        <w:rPr>
          <w:i w:val="0"/>
        </w:rPr>
      </w:pPr>
      <w:r w:rsidDel="00000000" w:rsidR="00000000" w:rsidRPr="00000000">
        <w:rPr>
          <w:i w:val="0"/>
          <w:rtl w:val="0"/>
        </w:rPr>
        <w:t xml:space="preserve">      </w:t>
        <w:tab/>
      </w:r>
      <w:r w:rsidDel="00000000" w:rsidR="00000000" w:rsidRPr="00000000">
        <w:rPr>
          <w:rtl w:val="0"/>
        </w:rPr>
        <w:t xml:space="preserve">    </w:t>
      </w:r>
      <w:r w:rsidDel="00000000" w:rsidR="00000000" w:rsidRPr="00000000">
        <w:rPr>
          <w:i w:val="0"/>
          <w:rtl w:val="0"/>
        </w:rPr>
        <w:t xml:space="preserve">    Najemca        </w:t>
        <w:tab/>
        <w:tab/>
        <w:tab/>
        <w:tab/>
        <w:tab/>
        <w:t xml:space="preserve">    </w:t>
        <w:tab/>
        <w:t xml:space="preserve">           Wynajmujący</w:t>
      </w:r>
    </w:p>
    <w:p w:rsidR="00000000" w:rsidDel="00000000" w:rsidP="00000000" w:rsidRDefault="00000000" w:rsidRPr="00000000" w14:paraId="00000065">
      <w:pPr>
        <w:spacing w:line="240" w:lineRule="auto"/>
        <w:jc w:val="both"/>
        <w:rPr>
          <w:i w:val="0"/>
        </w:rPr>
      </w:pPr>
      <w:r w:rsidDel="00000000" w:rsidR="00000000" w:rsidRPr="00000000">
        <w:rPr>
          <w:rtl w:val="0"/>
        </w:rPr>
        <w:tab/>
      </w:r>
      <w:r w:rsidDel="00000000" w:rsidR="00000000" w:rsidRPr="00000000">
        <w:rPr>
          <w:rtl w:val="0"/>
        </w:rPr>
      </w:r>
    </w:p>
    <w:p w:rsidR="00000000" w:rsidDel="00000000" w:rsidP="00000000" w:rsidRDefault="00000000" w:rsidRPr="00000000" w14:paraId="00000066">
      <w:pPr>
        <w:spacing w:line="240" w:lineRule="auto"/>
        <w:jc w:val="both"/>
        <w:rPr>
          <w:i w:val="0"/>
        </w:rPr>
      </w:pPr>
      <w:r w:rsidDel="00000000" w:rsidR="00000000" w:rsidRPr="00000000">
        <w:rPr>
          <w:rtl w:val="0"/>
        </w:rPr>
      </w:r>
    </w:p>
    <w:p w:rsidR="00000000" w:rsidDel="00000000" w:rsidP="00000000" w:rsidRDefault="00000000" w:rsidRPr="00000000" w14:paraId="00000067">
      <w:pPr>
        <w:spacing w:line="240" w:lineRule="auto"/>
        <w:jc w:val="both"/>
        <w:rPr>
          <w:i w:val="0"/>
        </w:rPr>
      </w:pPr>
      <w:r w:rsidDel="00000000" w:rsidR="00000000" w:rsidRPr="00000000">
        <w:rPr>
          <w:rtl w:val="0"/>
        </w:rPr>
      </w:r>
    </w:p>
    <w:sectPr>
      <w:footerReference r:id="rId6" w:type="default"/>
      <w:pgSz w:h="16838" w:w="11906"/>
      <w:pgMar w:bottom="1274" w:top="567" w:left="567" w:right="567" w:header="0" w:footer="8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5386"/>
        <w:tab w:val="right" w:pos="107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2">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3">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4">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5">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6">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7">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abstractNum w:abstractNumId="8">
    <w:lvl w:ilvl="0">
      <w:start w:val="1"/>
      <w:numFmt w:val="decimal"/>
      <w:lvlText w:val="%1."/>
      <w:lvlJc w:val="left"/>
      <w:pPr>
        <w:ind w:left="720" w:hanging="360"/>
      </w:pPr>
      <w:rPr>
        <w:rFonts w:ascii="Liberation Mono" w:cs="Liberation Mono" w:eastAsia="Liberation Mono" w:hAnsi="Liberation Mono"/>
        <w:sz w:val="20"/>
        <w:szCs w:val="2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9">
    <w:lvl w:ilvl="0">
      <w:start w:val="1"/>
      <w:numFmt w:val="decimal"/>
      <w:lvlText w:val="%1."/>
      <w:lvlJc w:val="left"/>
      <w:pPr>
        <w:ind w:left="720" w:hanging="360"/>
      </w:pPr>
      <w:rPr>
        <w:rFonts w:ascii="Times New Roman" w:cs="Times New Roman" w:eastAsia="Times New Roman" w:hAnsi="Times New Roman"/>
        <w:b w:val="0"/>
        <w:sz w:val="20"/>
        <w:szCs w:val="20"/>
      </w:rPr>
    </w:lvl>
    <w:lvl w:ilvl="1">
      <w:start w:val="1"/>
      <w:numFmt w:val="decimal"/>
      <w:lvlText w:val="%2."/>
      <w:lvlJc w:val="left"/>
      <w:pPr>
        <w:ind w:left="1080" w:hanging="360"/>
      </w:pPr>
      <w:rPr>
        <w:rFonts w:ascii="Liberation Mono" w:cs="Liberation Mono" w:eastAsia="Liberation Mono" w:hAnsi="Liberation Mono"/>
        <w:sz w:val="20"/>
        <w:szCs w:val="20"/>
      </w:rPr>
    </w:lvl>
    <w:lvl w:ilvl="2">
      <w:start w:val="1"/>
      <w:numFmt w:val="decimal"/>
      <w:lvlText w:val="%3."/>
      <w:lvlJc w:val="left"/>
      <w:pPr>
        <w:ind w:left="1440" w:hanging="360"/>
      </w:pPr>
      <w:rPr>
        <w:rFonts w:ascii="Liberation Mono" w:cs="Liberation Mono" w:eastAsia="Liberation Mono" w:hAnsi="Liberation Mono"/>
        <w:sz w:val="20"/>
        <w:szCs w:val="20"/>
      </w:rPr>
    </w:lvl>
    <w:lvl w:ilvl="3">
      <w:start w:val="1"/>
      <w:numFmt w:val="decimal"/>
      <w:lvlText w:val="%4."/>
      <w:lvlJc w:val="left"/>
      <w:pPr>
        <w:ind w:left="1800" w:hanging="360"/>
      </w:pPr>
      <w:rPr>
        <w:rFonts w:ascii="Liberation Mono" w:cs="Liberation Mono" w:eastAsia="Liberation Mono" w:hAnsi="Liberation Mono"/>
        <w:sz w:val="20"/>
        <w:szCs w:val="20"/>
      </w:rPr>
    </w:lvl>
    <w:lvl w:ilvl="4">
      <w:start w:val="1"/>
      <w:numFmt w:val="decimal"/>
      <w:lvlText w:val="%5."/>
      <w:lvlJc w:val="left"/>
      <w:pPr>
        <w:ind w:left="2160" w:hanging="360"/>
      </w:pPr>
      <w:rPr>
        <w:rFonts w:ascii="Liberation Mono" w:cs="Liberation Mono" w:eastAsia="Liberation Mono" w:hAnsi="Liberation Mono"/>
        <w:sz w:val="20"/>
        <w:szCs w:val="20"/>
      </w:rPr>
    </w:lvl>
    <w:lvl w:ilvl="5">
      <w:start w:val="1"/>
      <w:numFmt w:val="decimal"/>
      <w:lvlText w:val="%6."/>
      <w:lvlJc w:val="left"/>
      <w:pPr>
        <w:ind w:left="2520" w:hanging="360"/>
      </w:pPr>
      <w:rPr>
        <w:rFonts w:ascii="Liberation Mono" w:cs="Liberation Mono" w:eastAsia="Liberation Mono" w:hAnsi="Liberation Mono"/>
        <w:sz w:val="20"/>
        <w:szCs w:val="20"/>
      </w:rPr>
    </w:lvl>
    <w:lvl w:ilvl="6">
      <w:start w:val="1"/>
      <w:numFmt w:val="decimal"/>
      <w:lvlText w:val="%7."/>
      <w:lvlJc w:val="left"/>
      <w:pPr>
        <w:ind w:left="2880" w:hanging="360"/>
      </w:pPr>
      <w:rPr>
        <w:rFonts w:ascii="Liberation Mono" w:cs="Liberation Mono" w:eastAsia="Liberation Mono" w:hAnsi="Liberation Mono"/>
        <w:sz w:val="20"/>
        <w:szCs w:val="20"/>
      </w:rPr>
    </w:lvl>
    <w:lvl w:ilvl="7">
      <w:start w:val="1"/>
      <w:numFmt w:val="decimal"/>
      <w:lvlText w:val="%8."/>
      <w:lvlJc w:val="left"/>
      <w:pPr>
        <w:ind w:left="3240" w:hanging="360"/>
      </w:pPr>
      <w:rPr>
        <w:rFonts w:ascii="Liberation Mono" w:cs="Liberation Mono" w:eastAsia="Liberation Mono" w:hAnsi="Liberation Mono"/>
        <w:sz w:val="20"/>
        <w:szCs w:val="20"/>
      </w:rPr>
    </w:lvl>
    <w:lvl w:ilvl="8">
      <w:start w:val="1"/>
      <w:numFmt w:val="decimal"/>
      <w:lvlText w:val="%9."/>
      <w:lvlJc w:val="left"/>
      <w:pPr>
        <w:ind w:left="3600" w:hanging="360"/>
      </w:pPr>
      <w:rPr>
        <w:rFonts w:ascii="Liberation Mono" w:cs="Liberation Mono" w:eastAsia="Liberation Mono" w:hAnsi="Liberation Mono"/>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